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1265"/>
        <w:tblW w:w="10028" w:type="dxa"/>
        <w:tblLook w:val="0000" w:firstRow="0" w:lastRow="0" w:firstColumn="0" w:lastColumn="0" w:noHBand="0" w:noVBand="0"/>
      </w:tblPr>
      <w:tblGrid>
        <w:gridCol w:w="4187"/>
        <w:gridCol w:w="5841"/>
      </w:tblGrid>
      <w:tr w:rsidR="00560932" w:rsidRPr="00560932" w14:paraId="4E876282" w14:textId="77777777" w:rsidTr="00014BF8">
        <w:trPr>
          <w:trHeight w:val="1266"/>
        </w:trPr>
        <w:tc>
          <w:tcPr>
            <w:tcW w:w="4187" w:type="dxa"/>
          </w:tcPr>
          <w:p w14:paraId="7E4D2223" w14:textId="77777777" w:rsidR="00D92659" w:rsidRPr="004B41DA" w:rsidRDefault="00D92659" w:rsidP="00D92659">
            <w:pPr>
              <w:jc w:val="center"/>
              <w:rPr>
                <w:sz w:val="26"/>
                <w:szCs w:val="26"/>
              </w:rPr>
            </w:pPr>
            <w:r w:rsidRPr="004B41DA">
              <w:rPr>
                <w:sz w:val="26"/>
                <w:szCs w:val="26"/>
              </w:rPr>
              <w:t>UBND TỈNH ĐỒNG THÁP</w:t>
            </w:r>
          </w:p>
          <w:p w14:paraId="109301FC" w14:textId="70238C2D" w:rsidR="00BB67CF" w:rsidRPr="00F701E7" w:rsidRDefault="00D92659" w:rsidP="00D92659">
            <w:pPr>
              <w:jc w:val="center"/>
              <w:rPr>
                <w:b/>
                <w:bCs/>
                <w:sz w:val="26"/>
                <w:szCs w:val="26"/>
              </w:rPr>
            </w:pPr>
            <w:r w:rsidRPr="00D92659">
              <w:rPr>
                <w:b/>
                <w:bCs/>
                <w:sz w:val="26"/>
                <w:szCs w:val="26"/>
              </w:rPr>
              <w:t>BAN QUẢN LÝ KHU KINH TẾ</w:t>
            </w:r>
          </w:p>
          <w:p w14:paraId="72BFC99B" w14:textId="258E68EB" w:rsidR="00BB67CF" w:rsidRPr="00560932" w:rsidRDefault="00396AE5" w:rsidP="00EF7158">
            <w:pPr>
              <w:spacing w:before="200"/>
              <w:jc w:val="center"/>
              <w:rPr>
                <w:sz w:val="26"/>
                <w:szCs w:val="26"/>
              </w:rPr>
            </w:pPr>
            <w:r w:rsidRPr="00560932">
              <w:rPr>
                <w:noProof/>
              </w:rPr>
              <mc:AlternateContent>
                <mc:Choice Requires="wps">
                  <w:drawing>
                    <wp:anchor distT="4294967295" distB="4294967295" distL="114300" distR="114300" simplePos="0" relativeHeight="251657728" behindDoc="0" locked="0" layoutInCell="1" allowOverlap="1" wp14:anchorId="35DFEED5" wp14:editId="36FA6604">
                      <wp:simplePos x="0" y="0"/>
                      <wp:positionH relativeFrom="column">
                        <wp:posOffset>826439</wp:posOffset>
                      </wp:positionH>
                      <wp:positionV relativeFrom="paragraph">
                        <wp:posOffset>36195</wp:posOffset>
                      </wp:positionV>
                      <wp:extent cx="864870" cy="0"/>
                      <wp:effectExtent l="0" t="0" r="0" b="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48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D87C93" id="Straight Connector 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05pt,2.85pt" to="133.1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"/>
                  </w:pict>
                </mc:Fallback>
              </mc:AlternateContent>
            </w:r>
            <w:proofErr w:type="spellStart"/>
            <w:r w:rsidR="00BB67CF" w:rsidRPr="00560932">
              <w:rPr>
                <w:sz w:val="26"/>
                <w:szCs w:val="26"/>
              </w:rPr>
              <w:t>Số</w:t>
            </w:r>
            <w:proofErr w:type="spellEnd"/>
            <w:r w:rsidR="00BB67CF" w:rsidRPr="00560932">
              <w:rPr>
                <w:sz w:val="26"/>
                <w:szCs w:val="26"/>
              </w:rPr>
              <w:t xml:space="preserve">:          </w:t>
            </w:r>
            <w:r w:rsidR="00AC79BC" w:rsidRPr="00560932">
              <w:rPr>
                <w:sz w:val="26"/>
                <w:szCs w:val="26"/>
              </w:rPr>
              <w:t>/T</w:t>
            </w:r>
            <w:r w:rsidR="00BB67CF" w:rsidRPr="00560932">
              <w:rPr>
                <w:sz w:val="26"/>
                <w:szCs w:val="26"/>
              </w:rPr>
              <w:t>B-</w:t>
            </w:r>
            <w:r w:rsidR="00D92659">
              <w:rPr>
                <w:sz w:val="26"/>
                <w:szCs w:val="26"/>
              </w:rPr>
              <w:t>BQL</w:t>
            </w:r>
          </w:p>
          <w:p w14:paraId="42A62DD4" w14:textId="77777777" w:rsidR="00BB67CF" w:rsidRPr="00560932" w:rsidRDefault="00BB67CF" w:rsidP="00D92659">
            <w:pPr>
              <w:jc w:val="center"/>
            </w:pPr>
          </w:p>
        </w:tc>
        <w:tc>
          <w:tcPr>
            <w:tcW w:w="5841" w:type="dxa"/>
          </w:tcPr>
          <w:p w14:paraId="7C38F4DB" w14:textId="77777777" w:rsidR="00BB67CF" w:rsidRPr="00560932" w:rsidRDefault="00AC79BC" w:rsidP="00D92659">
            <w:pPr>
              <w:jc w:val="center"/>
              <w:rPr>
                <w:b/>
                <w:sz w:val="26"/>
                <w:szCs w:val="26"/>
              </w:rPr>
            </w:pPr>
            <w:r w:rsidRPr="00560932">
              <w:rPr>
                <w:b/>
                <w:sz w:val="26"/>
                <w:szCs w:val="26"/>
              </w:rPr>
              <w:t>CỘNG HÒA</w:t>
            </w:r>
            <w:r w:rsidR="00BB67CF" w:rsidRPr="00560932">
              <w:rPr>
                <w:b/>
                <w:sz w:val="26"/>
                <w:szCs w:val="26"/>
              </w:rPr>
              <w:t xml:space="preserve"> XÃ HỘI CHỦ NGHĨA VIỆT NAM</w:t>
            </w:r>
          </w:p>
          <w:p w14:paraId="30166368" w14:textId="77777777" w:rsidR="00BB67CF" w:rsidRPr="00560932" w:rsidRDefault="00BB67CF" w:rsidP="00D92659">
            <w:pPr>
              <w:jc w:val="center"/>
              <w:rPr>
                <w:b/>
                <w:sz w:val="28"/>
                <w:szCs w:val="26"/>
              </w:rPr>
            </w:pPr>
            <w:proofErr w:type="spellStart"/>
            <w:r w:rsidRPr="00560932">
              <w:rPr>
                <w:b/>
                <w:sz w:val="28"/>
                <w:szCs w:val="26"/>
              </w:rPr>
              <w:t>Độc</w:t>
            </w:r>
            <w:proofErr w:type="spellEnd"/>
            <w:r w:rsidRPr="00560932">
              <w:rPr>
                <w:b/>
                <w:sz w:val="28"/>
                <w:szCs w:val="26"/>
              </w:rPr>
              <w:t xml:space="preserve"> </w:t>
            </w:r>
            <w:proofErr w:type="spellStart"/>
            <w:r w:rsidRPr="00560932">
              <w:rPr>
                <w:b/>
                <w:sz w:val="28"/>
                <w:szCs w:val="26"/>
              </w:rPr>
              <w:t>lập</w:t>
            </w:r>
            <w:proofErr w:type="spellEnd"/>
            <w:r w:rsidRPr="00560932">
              <w:rPr>
                <w:b/>
                <w:sz w:val="28"/>
                <w:szCs w:val="26"/>
              </w:rPr>
              <w:t xml:space="preserve"> - </w:t>
            </w:r>
            <w:proofErr w:type="spellStart"/>
            <w:r w:rsidRPr="00560932">
              <w:rPr>
                <w:b/>
                <w:sz w:val="28"/>
                <w:szCs w:val="26"/>
              </w:rPr>
              <w:t>Tự</w:t>
            </w:r>
            <w:proofErr w:type="spellEnd"/>
            <w:r w:rsidRPr="00560932">
              <w:rPr>
                <w:b/>
                <w:sz w:val="28"/>
                <w:szCs w:val="26"/>
              </w:rPr>
              <w:t xml:space="preserve"> do - </w:t>
            </w:r>
            <w:proofErr w:type="spellStart"/>
            <w:r w:rsidRPr="00560932">
              <w:rPr>
                <w:b/>
                <w:sz w:val="28"/>
                <w:szCs w:val="26"/>
              </w:rPr>
              <w:t>Hạnh</w:t>
            </w:r>
            <w:proofErr w:type="spellEnd"/>
            <w:r w:rsidRPr="00560932">
              <w:rPr>
                <w:b/>
                <w:sz w:val="28"/>
                <w:szCs w:val="26"/>
              </w:rPr>
              <w:t xml:space="preserve"> </w:t>
            </w:r>
            <w:proofErr w:type="spellStart"/>
            <w:r w:rsidRPr="00560932">
              <w:rPr>
                <w:b/>
                <w:sz w:val="28"/>
                <w:szCs w:val="26"/>
              </w:rPr>
              <w:t>phúc</w:t>
            </w:r>
            <w:proofErr w:type="spellEnd"/>
          </w:p>
          <w:p w14:paraId="65F04B58" w14:textId="08AF7557" w:rsidR="00BB67CF" w:rsidRPr="00560932" w:rsidRDefault="00396AE5" w:rsidP="00EF7158">
            <w:pPr>
              <w:tabs>
                <w:tab w:val="left" w:pos="4160"/>
              </w:tabs>
              <w:spacing w:before="200"/>
              <w:jc w:val="center"/>
              <w:rPr>
                <w:i/>
                <w:sz w:val="26"/>
                <w:szCs w:val="26"/>
              </w:rPr>
            </w:pPr>
            <w:r w:rsidRPr="00560932">
              <w:rPr>
                <w:noProof/>
              </w:rPr>
              <mc:AlternateContent>
                <mc:Choice Requires="wps">
                  <w:drawing>
                    <wp:anchor distT="4294967295" distB="4294967295" distL="114300" distR="114300" simplePos="0" relativeHeight="251656704" behindDoc="0" locked="0" layoutInCell="1" allowOverlap="1" wp14:anchorId="6ADA42B5" wp14:editId="07264D3E">
                      <wp:simplePos x="0" y="0"/>
                      <wp:positionH relativeFrom="column">
                        <wp:posOffset>714679</wp:posOffset>
                      </wp:positionH>
                      <wp:positionV relativeFrom="paragraph">
                        <wp:posOffset>43180</wp:posOffset>
                      </wp:positionV>
                      <wp:extent cx="2162754"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7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832C3" id="Straight Connector 2"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25pt,3.4pt" to="226.5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"/>
                  </w:pict>
                </mc:Fallback>
              </mc:AlternateContent>
            </w:r>
            <w:r w:rsidR="00BB67CF" w:rsidRPr="00560932">
              <w:rPr>
                <w:i/>
                <w:sz w:val="26"/>
                <w:szCs w:val="26"/>
              </w:rPr>
              <w:t xml:space="preserve">  </w:t>
            </w:r>
            <w:proofErr w:type="spellStart"/>
            <w:r w:rsidR="00BB67CF" w:rsidRPr="00560932">
              <w:rPr>
                <w:i/>
                <w:sz w:val="26"/>
                <w:szCs w:val="26"/>
              </w:rPr>
              <w:t>Đồng</w:t>
            </w:r>
            <w:proofErr w:type="spellEnd"/>
            <w:r w:rsidR="00BB67CF" w:rsidRPr="00560932">
              <w:rPr>
                <w:i/>
                <w:sz w:val="26"/>
                <w:szCs w:val="26"/>
              </w:rPr>
              <w:t xml:space="preserve"> </w:t>
            </w:r>
            <w:proofErr w:type="spellStart"/>
            <w:r w:rsidR="00BB67CF" w:rsidRPr="00560932">
              <w:rPr>
                <w:i/>
                <w:sz w:val="26"/>
                <w:szCs w:val="26"/>
              </w:rPr>
              <w:t>Tháp</w:t>
            </w:r>
            <w:proofErr w:type="spellEnd"/>
            <w:r w:rsidR="00BB67CF" w:rsidRPr="00560932">
              <w:rPr>
                <w:i/>
                <w:sz w:val="26"/>
                <w:szCs w:val="26"/>
              </w:rPr>
              <w:t xml:space="preserve">, </w:t>
            </w:r>
            <w:proofErr w:type="spellStart"/>
            <w:r w:rsidR="00BB67CF" w:rsidRPr="00560932">
              <w:rPr>
                <w:i/>
                <w:sz w:val="26"/>
                <w:szCs w:val="26"/>
              </w:rPr>
              <w:t>ngày</w:t>
            </w:r>
            <w:proofErr w:type="spellEnd"/>
            <w:r w:rsidR="00BB67CF" w:rsidRPr="00560932">
              <w:rPr>
                <w:i/>
                <w:sz w:val="26"/>
                <w:szCs w:val="26"/>
              </w:rPr>
              <w:t xml:space="preserve">  </w:t>
            </w:r>
            <w:r w:rsidR="002C323A" w:rsidRPr="00560932">
              <w:rPr>
                <w:i/>
                <w:sz w:val="26"/>
                <w:szCs w:val="26"/>
              </w:rPr>
              <w:t xml:space="preserve"> </w:t>
            </w:r>
            <w:r w:rsidR="00EF7158">
              <w:rPr>
                <w:i/>
                <w:sz w:val="26"/>
                <w:szCs w:val="26"/>
              </w:rPr>
              <w:t xml:space="preserve">   </w:t>
            </w:r>
            <w:r w:rsidR="002C323A" w:rsidRPr="00560932">
              <w:rPr>
                <w:i/>
                <w:sz w:val="26"/>
                <w:szCs w:val="26"/>
              </w:rPr>
              <w:t xml:space="preserve"> </w:t>
            </w:r>
            <w:r w:rsidR="00BB67CF" w:rsidRPr="00560932">
              <w:rPr>
                <w:i/>
                <w:sz w:val="26"/>
                <w:szCs w:val="26"/>
              </w:rPr>
              <w:t xml:space="preserve"> </w:t>
            </w:r>
            <w:proofErr w:type="spellStart"/>
            <w:r w:rsidR="00BB67CF" w:rsidRPr="00560932">
              <w:rPr>
                <w:i/>
                <w:sz w:val="26"/>
                <w:szCs w:val="26"/>
              </w:rPr>
              <w:t>tháng</w:t>
            </w:r>
            <w:proofErr w:type="spellEnd"/>
            <w:r w:rsidR="00BB67CF" w:rsidRPr="00560932">
              <w:rPr>
                <w:i/>
                <w:sz w:val="26"/>
                <w:szCs w:val="26"/>
              </w:rPr>
              <w:t xml:space="preserve"> </w:t>
            </w:r>
            <w:r w:rsidR="00F701E7">
              <w:rPr>
                <w:i/>
                <w:sz w:val="26"/>
                <w:szCs w:val="26"/>
              </w:rPr>
              <w:t>10</w:t>
            </w:r>
            <w:r w:rsidR="00852B8F" w:rsidRPr="00560932">
              <w:rPr>
                <w:i/>
                <w:sz w:val="26"/>
                <w:szCs w:val="26"/>
              </w:rPr>
              <w:t xml:space="preserve"> </w:t>
            </w:r>
            <w:proofErr w:type="spellStart"/>
            <w:r w:rsidR="00BB67CF" w:rsidRPr="00560932">
              <w:rPr>
                <w:i/>
                <w:sz w:val="26"/>
                <w:szCs w:val="26"/>
              </w:rPr>
              <w:t>năm</w:t>
            </w:r>
            <w:proofErr w:type="spellEnd"/>
            <w:r w:rsidR="00BB67CF" w:rsidRPr="00560932">
              <w:rPr>
                <w:i/>
                <w:sz w:val="26"/>
                <w:szCs w:val="26"/>
              </w:rPr>
              <w:t xml:space="preserve"> 202</w:t>
            </w:r>
            <w:r w:rsidR="00852B8F" w:rsidRPr="00560932">
              <w:rPr>
                <w:i/>
                <w:sz w:val="26"/>
                <w:szCs w:val="26"/>
              </w:rPr>
              <w:t>6</w:t>
            </w:r>
          </w:p>
        </w:tc>
      </w:tr>
    </w:tbl>
    <w:p w14:paraId="7C966AE5" w14:textId="77777777" w:rsidR="00300FC0" w:rsidRPr="00560932" w:rsidRDefault="00300FC0" w:rsidP="004B41DA">
      <w:pPr>
        <w:spacing w:before="600"/>
        <w:jc w:val="center"/>
        <w:rPr>
          <w:b/>
          <w:sz w:val="28"/>
          <w:szCs w:val="28"/>
        </w:rPr>
      </w:pPr>
      <w:r w:rsidRPr="00560932">
        <w:rPr>
          <w:b/>
          <w:sz w:val="28"/>
          <w:szCs w:val="28"/>
        </w:rPr>
        <w:t xml:space="preserve">THÔNG BÁO </w:t>
      </w:r>
    </w:p>
    <w:p w14:paraId="318FD531" w14:textId="6FE5813F" w:rsidR="00C3019C" w:rsidRPr="00560932" w:rsidRDefault="00BB67CF" w:rsidP="00014BF8">
      <w:pPr>
        <w:jc w:val="center"/>
        <w:rPr>
          <w:b/>
          <w:sz w:val="28"/>
          <w:szCs w:val="28"/>
        </w:rPr>
      </w:pPr>
      <w:proofErr w:type="spellStart"/>
      <w:r w:rsidRPr="00560932">
        <w:rPr>
          <w:b/>
          <w:sz w:val="28"/>
          <w:szCs w:val="28"/>
        </w:rPr>
        <w:t>Về</w:t>
      </w:r>
      <w:proofErr w:type="spellEnd"/>
      <w:r w:rsidRPr="00560932">
        <w:rPr>
          <w:b/>
          <w:sz w:val="28"/>
          <w:szCs w:val="28"/>
        </w:rPr>
        <w:t xml:space="preserve"> </w:t>
      </w:r>
      <w:proofErr w:type="spellStart"/>
      <w:r w:rsidRPr="00560932">
        <w:rPr>
          <w:b/>
          <w:sz w:val="28"/>
          <w:szCs w:val="28"/>
        </w:rPr>
        <w:t>việc</w:t>
      </w:r>
      <w:proofErr w:type="spellEnd"/>
      <w:r w:rsidRPr="00560932">
        <w:rPr>
          <w:b/>
          <w:sz w:val="28"/>
          <w:szCs w:val="28"/>
        </w:rPr>
        <w:t xml:space="preserve"> </w:t>
      </w:r>
      <w:proofErr w:type="spellStart"/>
      <w:r w:rsidRPr="00560932">
        <w:rPr>
          <w:b/>
          <w:sz w:val="28"/>
          <w:szCs w:val="28"/>
        </w:rPr>
        <w:t>công</w:t>
      </w:r>
      <w:proofErr w:type="spellEnd"/>
      <w:r w:rsidRPr="00560932">
        <w:rPr>
          <w:b/>
          <w:sz w:val="28"/>
          <w:szCs w:val="28"/>
        </w:rPr>
        <w:t xml:space="preserve"> </w:t>
      </w:r>
      <w:proofErr w:type="spellStart"/>
      <w:r w:rsidRPr="00560932">
        <w:rPr>
          <w:b/>
          <w:sz w:val="28"/>
          <w:szCs w:val="28"/>
        </w:rPr>
        <w:t>bố</w:t>
      </w:r>
      <w:proofErr w:type="spellEnd"/>
      <w:r w:rsidRPr="00560932">
        <w:rPr>
          <w:b/>
          <w:sz w:val="28"/>
          <w:szCs w:val="28"/>
        </w:rPr>
        <w:t xml:space="preserve"> </w:t>
      </w:r>
      <w:proofErr w:type="spellStart"/>
      <w:r w:rsidRPr="00560932">
        <w:rPr>
          <w:b/>
          <w:sz w:val="28"/>
          <w:szCs w:val="28"/>
        </w:rPr>
        <w:t>công</w:t>
      </w:r>
      <w:proofErr w:type="spellEnd"/>
      <w:r w:rsidRPr="00560932">
        <w:rPr>
          <w:b/>
          <w:sz w:val="28"/>
          <w:szCs w:val="28"/>
        </w:rPr>
        <w:t xml:space="preserve"> </w:t>
      </w:r>
      <w:proofErr w:type="spellStart"/>
      <w:r w:rsidRPr="00560932">
        <w:rPr>
          <w:b/>
          <w:sz w:val="28"/>
          <w:szCs w:val="28"/>
        </w:rPr>
        <w:t>khai</w:t>
      </w:r>
      <w:proofErr w:type="spellEnd"/>
      <w:r w:rsidRPr="00560932">
        <w:rPr>
          <w:b/>
          <w:sz w:val="28"/>
          <w:szCs w:val="28"/>
        </w:rPr>
        <w:t xml:space="preserve"> </w:t>
      </w:r>
      <w:r w:rsidR="00CA24D4" w:rsidRPr="00CA24D4">
        <w:rPr>
          <w:b/>
          <w:sz w:val="28"/>
          <w:szCs w:val="28"/>
        </w:rPr>
        <w:t xml:space="preserve">Quy </w:t>
      </w:r>
      <w:proofErr w:type="spellStart"/>
      <w:r w:rsidR="00CA24D4" w:rsidRPr="00CA24D4">
        <w:rPr>
          <w:b/>
          <w:sz w:val="28"/>
          <w:szCs w:val="28"/>
        </w:rPr>
        <w:t>hoạch</w:t>
      </w:r>
      <w:proofErr w:type="spellEnd"/>
      <w:r w:rsidR="00CA24D4" w:rsidRPr="00CA24D4">
        <w:rPr>
          <w:b/>
          <w:sz w:val="28"/>
          <w:szCs w:val="28"/>
        </w:rPr>
        <w:t xml:space="preserve"> chi </w:t>
      </w:r>
      <w:proofErr w:type="spellStart"/>
      <w:r w:rsidR="00CA24D4" w:rsidRPr="00CA24D4">
        <w:rPr>
          <w:b/>
          <w:sz w:val="28"/>
          <w:szCs w:val="28"/>
        </w:rPr>
        <w:t>tiết</w:t>
      </w:r>
      <w:proofErr w:type="spellEnd"/>
      <w:r w:rsidR="00CA24D4" w:rsidRPr="00CA24D4">
        <w:rPr>
          <w:b/>
          <w:sz w:val="28"/>
          <w:szCs w:val="28"/>
        </w:rPr>
        <w:t xml:space="preserve"> </w:t>
      </w:r>
      <w:proofErr w:type="spellStart"/>
      <w:r w:rsidR="00CA24D4" w:rsidRPr="00CA24D4">
        <w:rPr>
          <w:b/>
          <w:sz w:val="28"/>
          <w:szCs w:val="28"/>
        </w:rPr>
        <w:t>xây</w:t>
      </w:r>
      <w:proofErr w:type="spellEnd"/>
      <w:r w:rsidR="00CA24D4" w:rsidRPr="00CA24D4">
        <w:rPr>
          <w:b/>
          <w:sz w:val="28"/>
          <w:szCs w:val="28"/>
        </w:rPr>
        <w:t xml:space="preserve"> </w:t>
      </w:r>
      <w:proofErr w:type="spellStart"/>
      <w:r w:rsidR="00CA24D4" w:rsidRPr="00CA24D4">
        <w:rPr>
          <w:b/>
          <w:sz w:val="28"/>
          <w:szCs w:val="28"/>
        </w:rPr>
        <w:t>dựng</w:t>
      </w:r>
      <w:proofErr w:type="spellEnd"/>
      <w:r w:rsidR="00CA24D4" w:rsidRPr="00CA24D4">
        <w:rPr>
          <w:b/>
          <w:sz w:val="28"/>
          <w:szCs w:val="28"/>
        </w:rPr>
        <w:t xml:space="preserve"> </w:t>
      </w:r>
      <w:proofErr w:type="spellStart"/>
      <w:r w:rsidR="00CA24D4" w:rsidRPr="00CA24D4">
        <w:rPr>
          <w:b/>
          <w:sz w:val="28"/>
          <w:szCs w:val="28"/>
        </w:rPr>
        <w:t>Nhà</w:t>
      </w:r>
      <w:proofErr w:type="spellEnd"/>
      <w:r w:rsidR="00CA24D4" w:rsidRPr="00CA24D4">
        <w:rPr>
          <w:b/>
          <w:sz w:val="28"/>
          <w:szCs w:val="28"/>
        </w:rPr>
        <w:t xml:space="preserve"> </w:t>
      </w:r>
      <w:proofErr w:type="spellStart"/>
      <w:r w:rsidR="00CA24D4" w:rsidRPr="00CA24D4">
        <w:rPr>
          <w:b/>
          <w:sz w:val="28"/>
          <w:szCs w:val="28"/>
        </w:rPr>
        <w:t>máy</w:t>
      </w:r>
      <w:proofErr w:type="spellEnd"/>
      <w:r w:rsidR="00CA24D4" w:rsidRPr="00CA24D4">
        <w:rPr>
          <w:b/>
          <w:sz w:val="28"/>
          <w:szCs w:val="28"/>
        </w:rPr>
        <w:t xml:space="preserve"> </w:t>
      </w:r>
      <w:proofErr w:type="spellStart"/>
      <w:r w:rsidR="00CA24D4" w:rsidRPr="00CA24D4">
        <w:rPr>
          <w:b/>
          <w:sz w:val="28"/>
          <w:szCs w:val="28"/>
        </w:rPr>
        <w:t>Thực</w:t>
      </w:r>
      <w:proofErr w:type="spellEnd"/>
      <w:r w:rsidR="00CA24D4" w:rsidRPr="00CA24D4">
        <w:rPr>
          <w:b/>
          <w:sz w:val="28"/>
          <w:szCs w:val="28"/>
        </w:rPr>
        <w:t xml:space="preserve"> </w:t>
      </w:r>
      <w:proofErr w:type="spellStart"/>
      <w:r w:rsidR="00CA24D4" w:rsidRPr="00CA24D4">
        <w:rPr>
          <w:b/>
          <w:sz w:val="28"/>
          <w:szCs w:val="28"/>
        </w:rPr>
        <w:t>phẩm</w:t>
      </w:r>
      <w:proofErr w:type="spellEnd"/>
      <w:r w:rsidR="00CA24D4" w:rsidRPr="00CA24D4">
        <w:rPr>
          <w:b/>
          <w:sz w:val="28"/>
          <w:szCs w:val="28"/>
        </w:rPr>
        <w:t xml:space="preserve"> Dali Việt</w:t>
      </w:r>
      <w:r w:rsidR="00CA24D4">
        <w:rPr>
          <w:b/>
          <w:sz w:val="28"/>
          <w:szCs w:val="28"/>
        </w:rPr>
        <w:t xml:space="preserve"> </w:t>
      </w:r>
      <w:r w:rsidR="00CA24D4" w:rsidRPr="00CA24D4">
        <w:rPr>
          <w:b/>
          <w:sz w:val="28"/>
          <w:szCs w:val="28"/>
        </w:rPr>
        <w:t>Nam</w:t>
      </w:r>
      <w:r w:rsidR="00300FC0" w:rsidRPr="00560932">
        <w:rPr>
          <w:b/>
          <w:sz w:val="28"/>
          <w:szCs w:val="28"/>
        </w:rPr>
        <w:t>,</w:t>
      </w:r>
      <w:r w:rsidR="005A1E78" w:rsidRPr="00560932">
        <w:rPr>
          <w:b/>
          <w:sz w:val="28"/>
          <w:szCs w:val="28"/>
        </w:rPr>
        <w:t xml:space="preserve"> </w:t>
      </w:r>
      <w:proofErr w:type="spellStart"/>
      <w:r w:rsidR="005A1E78" w:rsidRPr="00560932">
        <w:rPr>
          <w:b/>
          <w:sz w:val="28"/>
          <w:szCs w:val="28"/>
        </w:rPr>
        <w:t>xã</w:t>
      </w:r>
      <w:proofErr w:type="spellEnd"/>
      <w:r w:rsidR="005A1E78" w:rsidRPr="00560932">
        <w:rPr>
          <w:b/>
          <w:sz w:val="28"/>
          <w:szCs w:val="28"/>
        </w:rPr>
        <w:t xml:space="preserve"> </w:t>
      </w:r>
      <w:r w:rsidR="00852B8F" w:rsidRPr="00560932">
        <w:rPr>
          <w:b/>
          <w:sz w:val="28"/>
          <w:szCs w:val="28"/>
        </w:rPr>
        <w:t xml:space="preserve">Tân </w:t>
      </w:r>
      <w:proofErr w:type="spellStart"/>
      <w:r w:rsidR="00852B8F" w:rsidRPr="00560932">
        <w:rPr>
          <w:b/>
          <w:sz w:val="28"/>
          <w:szCs w:val="28"/>
        </w:rPr>
        <w:t>Phước</w:t>
      </w:r>
      <w:proofErr w:type="spellEnd"/>
      <w:r w:rsidR="00852B8F" w:rsidRPr="00560932">
        <w:rPr>
          <w:b/>
          <w:sz w:val="28"/>
          <w:szCs w:val="28"/>
        </w:rPr>
        <w:t xml:space="preserve"> 3</w:t>
      </w:r>
      <w:r w:rsidR="005A1E78" w:rsidRPr="00560932">
        <w:rPr>
          <w:b/>
          <w:sz w:val="28"/>
          <w:szCs w:val="28"/>
        </w:rPr>
        <w:t xml:space="preserve">, </w:t>
      </w:r>
      <w:proofErr w:type="spellStart"/>
      <w:r w:rsidR="005A1E78" w:rsidRPr="00560932">
        <w:rPr>
          <w:b/>
          <w:sz w:val="28"/>
          <w:szCs w:val="28"/>
        </w:rPr>
        <w:t>tỉnh</w:t>
      </w:r>
      <w:proofErr w:type="spellEnd"/>
      <w:r w:rsidR="005A1E78" w:rsidRPr="00560932">
        <w:rPr>
          <w:b/>
          <w:sz w:val="28"/>
          <w:szCs w:val="28"/>
        </w:rPr>
        <w:t xml:space="preserve"> </w:t>
      </w:r>
      <w:proofErr w:type="spellStart"/>
      <w:r w:rsidR="005A1E78" w:rsidRPr="00560932">
        <w:rPr>
          <w:b/>
          <w:sz w:val="28"/>
          <w:szCs w:val="28"/>
        </w:rPr>
        <w:t>Đồng</w:t>
      </w:r>
      <w:proofErr w:type="spellEnd"/>
      <w:r w:rsidR="005A1E78" w:rsidRPr="00560932">
        <w:rPr>
          <w:b/>
          <w:sz w:val="28"/>
          <w:szCs w:val="28"/>
        </w:rPr>
        <w:t xml:space="preserve"> </w:t>
      </w:r>
      <w:proofErr w:type="spellStart"/>
      <w:r w:rsidR="005A1E78" w:rsidRPr="00560932">
        <w:rPr>
          <w:b/>
          <w:sz w:val="28"/>
          <w:szCs w:val="28"/>
        </w:rPr>
        <w:t>Tháp</w:t>
      </w:r>
      <w:proofErr w:type="spellEnd"/>
      <w:r w:rsidR="005A1E78" w:rsidRPr="00560932">
        <w:rPr>
          <w:b/>
          <w:sz w:val="28"/>
          <w:szCs w:val="28"/>
        </w:rPr>
        <w:t xml:space="preserve"> </w:t>
      </w:r>
    </w:p>
    <w:tbl>
      <w:tblPr>
        <w:tblW w:w="9180" w:type="dxa"/>
        <w:tblCellSpacing w:w="3" w:type="dxa"/>
        <w:tblLook w:val="04A0" w:firstRow="1" w:lastRow="0" w:firstColumn="1" w:lastColumn="0" w:noHBand="0" w:noVBand="1"/>
      </w:tblPr>
      <w:tblGrid>
        <w:gridCol w:w="3089"/>
        <w:gridCol w:w="6091"/>
      </w:tblGrid>
      <w:tr w:rsidR="00F26622" w:rsidRPr="00657439" w14:paraId="46FDABBB" w14:textId="77777777" w:rsidTr="00D74089">
        <w:trPr>
          <w:trHeight w:val="423"/>
          <w:tblCellSpacing w:w="3" w:type="dxa"/>
        </w:trPr>
        <w:tc>
          <w:tcPr>
            <w:tcW w:w="3085" w:type="dxa"/>
          </w:tcPr>
          <w:p w14:paraId="15CF5CE3" w14:textId="77777777" w:rsidR="001534EA" w:rsidRPr="001534EA" w:rsidRDefault="001534EA" w:rsidP="00014BF8">
            <w:pPr>
              <w:pStyle w:val="BodyTextIndent3"/>
              <w:spacing w:before="240"/>
              <w:jc w:val="right"/>
              <w:rPr>
                <w:sz w:val="10"/>
                <w:szCs w:val="10"/>
              </w:rPr>
            </w:pPr>
          </w:p>
          <w:p w14:paraId="7590FF3A" w14:textId="426AC9E0" w:rsidR="00F26622" w:rsidRPr="00657439" w:rsidRDefault="00F26622" w:rsidP="004B41DA">
            <w:pPr>
              <w:pStyle w:val="BodyTextIndent3"/>
              <w:spacing w:before="240" w:after="0"/>
              <w:jc w:val="right"/>
              <w:rPr>
                <w:sz w:val="28"/>
                <w:szCs w:val="28"/>
              </w:rPr>
            </w:pPr>
            <w:proofErr w:type="spellStart"/>
            <w:r w:rsidRPr="00657439">
              <w:rPr>
                <w:sz w:val="28"/>
                <w:szCs w:val="28"/>
              </w:rPr>
              <w:t>Kính</w:t>
            </w:r>
            <w:proofErr w:type="spellEnd"/>
            <w:r w:rsidRPr="00657439">
              <w:rPr>
                <w:sz w:val="28"/>
                <w:szCs w:val="28"/>
              </w:rPr>
              <w:t xml:space="preserve"> </w:t>
            </w:r>
            <w:proofErr w:type="spellStart"/>
            <w:r w:rsidRPr="00657439">
              <w:rPr>
                <w:sz w:val="28"/>
                <w:szCs w:val="28"/>
              </w:rPr>
              <w:t>gửi</w:t>
            </w:r>
            <w:proofErr w:type="spellEnd"/>
            <w:r w:rsidRPr="00657439">
              <w:rPr>
                <w:sz w:val="28"/>
                <w:szCs w:val="28"/>
              </w:rPr>
              <w:t>:</w:t>
            </w:r>
          </w:p>
        </w:tc>
        <w:tc>
          <w:tcPr>
            <w:tcW w:w="6095" w:type="dxa"/>
          </w:tcPr>
          <w:p w14:paraId="569C588B" w14:textId="2A154958" w:rsidR="00F26622" w:rsidRPr="00657439" w:rsidRDefault="00F26622" w:rsidP="00014BF8">
            <w:pPr>
              <w:pStyle w:val="BodyTextIndent3"/>
              <w:rPr>
                <w:i/>
                <w:sz w:val="28"/>
                <w:szCs w:val="28"/>
              </w:rPr>
            </w:pPr>
            <w:r w:rsidRPr="00560932">
              <w:rPr>
                <w:b/>
                <w:noProof/>
                <w:sz w:val="28"/>
                <w:szCs w:val="28"/>
              </w:rPr>
              <mc:AlternateContent>
                <mc:Choice Requires="wps">
                  <w:drawing>
                    <wp:anchor distT="0" distB="0" distL="114300" distR="114300" simplePos="0" relativeHeight="251658752" behindDoc="0" locked="0" layoutInCell="1" allowOverlap="1" wp14:anchorId="523E1815" wp14:editId="7E971AAA">
                      <wp:simplePos x="0" y="0"/>
                      <wp:positionH relativeFrom="column">
                        <wp:posOffset>310515</wp:posOffset>
                      </wp:positionH>
                      <wp:positionV relativeFrom="paragraph">
                        <wp:posOffset>38896</wp:posOffset>
                      </wp:positionV>
                      <wp:extent cx="1047750" cy="0"/>
                      <wp:effectExtent l="0" t="0" r="0" b="0"/>
                      <wp:wrapNone/>
                      <wp:docPr id="183912650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6C1ADE" id="_x0000_t32" coordsize="21600,21600" o:spt="32" o:oned="t" path="m,l21600,21600e" filled="f">
                      <v:path arrowok="t" fillok="f" o:connecttype="none"/>
                      <o:lock v:ext="edit" shapetype="t"/>
                    </v:shapetype>
                    <v:shape id="AutoShape 21" o:spid="_x0000_s1026" type="#_x0000_t32" style="position:absolute;margin-left:24.45pt;margin-top:3.05pt;width:82.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"/>
                  </w:pict>
                </mc:Fallback>
              </mc:AlternateContent>
            </w:r>
          </w:p>
        </w:tc>
      </w:tr>
      <w:tr w:rsidR="00F26622" w:rsidRPr="001D61F1" w14:paraId="1B5FF645" w14:textId="77777777" w:rsidTr="00D74089">
        <w:trPr>
          <w:cantSplit/>
          <w:tblCellSpacing w:w="3" w:type="dxa"/>
        </w:trPr>
        <w:tc>
          <w:tcPr>
            <w:tcW w:w="3085" w:type="dxa"/>
          </w:tcPr>
          <w:p w14:paraId="0CB1F99B" w14:textId="77777777" w:rsidR="00F26622" w:rsidRPr="00657439" w:rsidRDefault="00F26622" w:rsidP="001534EA">
            <w:pPr>
              <w:pStyle w:val="BodyTextIndent3"/>
              <w:rPr>
                <w:i/>
                <w:sz w:val="28"/>
                <w:szCs w:val="28"/>
              </w:rPr>
            </w:pPr>
          </w:p>
        </w:tc>
        <w:tc>
          <w:tcPr>
            <w:tcW w:w="6095" w:type="dxa"/>
          </w:tcPr>
          <w:p w14:paraId="22C16C87" w14:textId="1C8A7F20" w:rsidR="00F26622" w:rsidRPr="00657439" w:rsidRDefault="00F26622" w:rsidP="00D74089">
            <w:pPr>
              <w:pStyle w:val="BodyTextIndent3"/>
              <w:spacing w:after="0"/>
              <w:ind w:left="-103"/>
              <w:rPr>
                <w:sz w:val="28"/>
                <w:szCs w:val="28"/>
              </w:rPr>
            </w:pPr>
            <w:r w:rsidRPr="00657439">
              <w:rPr>
                <w:sz w:val="28"/>
                <w:szCs w:val="28"/>
              </w:rPr>
              <w:t xml:space="preserve">- </w:t>
            </w:r>
            <w:proofErr w:type="spellStart"/>
            <w:r>
              <w:rPr>
                <w:sz w:val="28"/>
                <w:szCs w:val="28"/>
              </w:rPr>
              <w:t>Ủy</w:t>
            </w:r>
            <w:proofErr w:type="spellEnd"/>
            <w:r>
              <w:rPr>
                <w:sz w:val="28"/>
                <w:szCs w:val="28"/>
              </w:rPr>
              <w:t xml:space="preserve"> ban </w:t>
            </w:r>
            <w:proofErr w:type="spellStart"/>
            <w:r>
              <w:rPr>
                <w:sz w:val="28"/>
                <w:szCs w:val="28"/>
              </w:rPr>
              <w:t>nhân</w:t>
            </w:r>
            <w:proofErr w:type="spellEnd"/>
            <w:r>
              <w:rPr>
                <w:sz w:val="28"/>
                <w:szCs w:val="28"/>
              </w:rPr>
              <w:t xml:space="preserve"> </w:t>
            </w:r>
            <w:proofErr w:type="spellStart"/>
            <w:r>
              <w:rPr>
                <w:sz w:val="28"/>
                <w:szCs w:val="28"/>
              </w:rPr>
              <w:t>dân</w:t>
            </w:r>
            <w:proofErr w:type="spellEnd"/>
            <w:r>
              <w:rPr>
                <w:sz w:val="28"/>
                <w:szCs w:val="28"/>
              </w:rPr>
              <w:t xml:space="preserve"> </w:t>
            </w:r>
            <w:proofErr w:type="spellStart"/>
            <w:r>
              <w:rPr>
                <w:sz w:val="28"/>
                <w:szCs w:val="28"/>
              </w:rPr>
              <w:t>xã</w:t>
            </w:r>
            <w:proofErr w:type="spellEnd"/>
            <w:r>
              <w:rPr>
                <w:sz w:val="28"/>
                <w:szCs w:val="28"/>
              </w:rPr>
              <w:t xml:space="preserve"> Tân </w:t>
            </w:r>
            <w:proofErr w:type="spellStart"/>
            <w:r>
              <w:rPr>
                <w:sz w:val="28"/>
                <w:szCs w:val="28"/>
              </w:rPr>
              <w:t>Phước</w:t>
            </w:r>
            <w:proofErr w:type="spellEnd"/>
            <w:r>
              <w:rPr>
                <w:sz w:val="28"/>
                <w:szCs w:val="28"/>
              </w:rPr>
              <w:t xml:space="preserve"> 3;</w:t>
            </w:r>
          </w:p>
          <w:p w14:paraId="716D39E0" w14:textId="37EC5775" w:rsidR="00F26622" w:rsidRPr="00657439" w:rsidRDefault="00F26622" w:rsidP="00D74089">
            <w:pPr>
              <w:pStyle w:val="BodyTextIndent3"/>
              <w:spacing w:after="0"/>
              <w:ind w:left="-103"/>
              <w:rPr>
                <w:sz w:val="28"/>
                <w:szCs w:val="28"/>
              </w:rPr>
            </w:pPr>
            <w:r w:rsidRPr="00657439">
              <w:rPr>
                <w:sz w:val="28"/>
                <w:szCs w:val="28"/>
              </w:rPr>
              <w:t xml:space="preserve">- </w:t>
            </w:r>
            <w:r w:rsidRPr="00F26622">
              <w:rPr>
                <w:sz w:val="28"/>
                <w:szCs w:val="28"/>
              </w:rPr>
              <w:t>C</w:t>
            </w:r>
            <w:r w:rsidRPr="00F26622">
              <w:rPr>
                <w:rFonts w:hint="eastAsia"/>
                <w:sz w:val="28"/>
                <w:szCs w:val="28"/>
              </w:rPr>
              <w:t>ô</w:t>
            </w:r>
            <w:r w:rsidRPr="00F26622">
              <w:rPr>
                <w:sz w:val="28"/>
                <w:szCs w:val="28"/>
              </w:rPr>
              <w:t>ng ty TNHH</w:t>
            </w:r>
            <w:r>
              <w:rPr>
                <w:sz w:val="28"/>
                <w:szCs w:val="28"/>
              </w:rPr>
              <w:t xml:space="preserve"> </w:t>
            </w:r>
            <w:proofErr w:type="spellStart"/>
            <w:r w:rsidRPr="00F26622">
              <w:rPr>
                <w:sz w:val="28"/>
                <w:szCs w:val="28"/>
              </w:rPr>
              <w:t>Ph</w:t>
            </w:r>
            <w:r w:rsidRPr="00F26622">
              <w:rPr>
                <w:rFonts w:hint="eastAsia"/>
                <w:sz w:val="28"/>
                <w:szCs w:val="28"/>
              </w:rPr>
              <w:t>á</w:t>
            </w:r>
            <w:r w:rsidRPr="00F26622">
              <w:rPr>
                <w:sz w:val="28"/>
                <w:szCs w:val="28"/>
              </w:rPr>
              <w:t>t</w:t>
            </w:r>
            <w:proofErr w:type="spellEnd"/>
            <w:r w:rsidRPr="00F26622">
              <w:rPr>
                <w:sz w:val="28"/>
                <w:szCs w:val="28"/>
              </w:rPr>
              <w:t xml:space="preserve"> </w:t>
            </w:r>
            <w:proofErr w:type="spellStart"/>
            <w:r w:rsidRPr="00F26622">
              <w:rPr>
                <w:sz w:val="28"/>
                <w:szCs w:val="28"/>
              </w:rPr>
              <w:t>tri</w:t>
            </w:r>
            <w:r w:rsidRPr="00F26622">
              <w:rPr>
                <w:rFonts w:hint="eastAsia"/>
                <w:sz w:val="28"/>
                <w:szCs w:val="28"/>
              </w:rPr>
              <w:t>ể</w:t>
            </w:r>
            <w:r w:rsidRPr="00F26622">
              <w:rPr>
                <w:sz w:val="28"/>
                <w:szCs w:val="28"/>
              </w:rPr>
              <w:t>n</w:t>
            </w:r>
            <w:proofErr w:type="spellEnd"/>
            <w:r w:rsidRPr="00F26622">
              <w:rPr>
                <w:sz w:val="28"/>
                <w:szCs w:val="28"/>
              </w:rPr>
              <w:t xml:space="preserve"> KCN Long Giang</w:t>
            </w:r>
            <w:r w:rsidRPr="00657439">
              <w:rPr>
                <w:sz w:val="28"/>
                <w:szCs w:val="28"/>
              </w:rPr>
              <w:t>;</w:t>
            </w:r>
          </w:p>
          <w:p w14:paraId="6C8F1111" w14:textId="77777777" w:rsidR="00F26622" w:rsidRDefault="00F26622" w:rsidP="00D74089">
            <w:pPr>
              <w:pStyle w:val="BodyTextIndent3"/>
              <w:spacing w:after="0"/>
              <w:ind w:left="-103"/>
              <w:rPr>
                <w:sz w:val="28"/>
                <w:szCs w:val="28"/>
              </w:rPr>
            </w:pPr>
            <w:r w:rsidRPr="00657439">
              <w:rPr>
                <w:sz w:val="28"/>
                <w:szCs w:val="28"/>
              </w:rPr>
              <w:t xml:space="preserve">- </w:t>
            </w:r>
            <w:r w:rsidRPr="00F701E7">
              <w:rPr>
                <w:iCs/>
                <w:sz w:val="28"/>
                <w:szCs w:val="28"/>
                <w:lang w:val="vi-VN"/>
              </w:rPr>
              <w:t>Công ty TNHH Thực phẩm Dali Việt Nam</w:t>
            </w:r>
            <w:r>
              <w:rPr>
                <w:sz w:val="28"/>
                <w:szCs w:val="28"/>
              </w:rPr>
              <w:t>.</w:t>
            </w:r>
          </w:p>
          <w:p w14:paraId="333BE228" w14:textId="56F830DC" w:rsidR="00F26622" w:rsidRPr="001534EA" w:rsidRDefault="00F26622" w:rsidP="001534EA">
            <w:pPr>
              <w:pStyle w:val="BodyTextIndent3"/>
              <w:spacing w:before="60"/>
              <w:ind w:left="-103"/>
              <w:rPr>
                <w:sz w:val="10"/>
                <w:szCs w:val="10"/>
              </w:rPr>
            </w:pPr>
          </w:p>
        </w:tc>
      </w:tr>
    </w:tbl>
    <w:p w14:paraId="6EBAF830" w14:textId="77777777" w:rsidR="00F701E7" w:rsidRPr="00F701E7" w:rsidRDefault="00F701E7" w:rsidP="004B41DA">
      <w:pPr>
        <w:spacing w:before="120" w:after="120" w:line="271" w:lineRule="auto"/>
        <w:ind w:firstLine="720"/>
        <w:jc w:val="both"/>
        <w:rPr>
          <w:iCs/>
          <w:sz w:val="28"/>
          <w:szCs w:val="28"/>
          <w:lang w:val="vi-VN"/>
        </w:rPr>
      </w:pPr>
      <w:r w:rsidRPr="00F701E7">
        <w:rPr>
          <w:iCs/>
          <w:sz w:val="28"/>
          <w:szCs w:val="28"/>
          <w:lang w:val="vi-VN"/>
        </w:rPr>
        <w:t>Căn cứ Luật Quy hoạch đô thị và nông thôn số 47/2024/QH15 đã được sửa đổi, bổ sung bởi Luật số 144/2025/QH15;</w:t>
      </w:r>
    </w:p>
    <w:p w14:paraId="15D038B5" w14:textId="77777777" w:rsidR="00F701E7" w:rsidRPr="00F701E7" w:rsidRDefault="00F701E7" w:rsidP="004B41DA">
      <w:pPr>
        <w:spacing w:before="120" w:after="120" w:line="271" w:lineRule="auto"/>
        <w:ind w:firstLine="720"/>
        <w:jc w:val="both"/>
        <w:rPr>
          <w:iCs/>
          <w:sz w:val="28"/>
          <w:szCs w:val="28"/>
          <w:lang w:val="vi-VN"/>
        </w:rPr>
      </w:pPr>
      <w:r w:rsidRPr="00F701E7">
        <w:rPr>
          <w:iCs/>
          <w:sz w:val="28"/>
          <w:szCs w:val="28"/>
          <w:lang w:val="vi-VN"/>
        </w:rPr>
        <w:t xml:space="preserve">Căn cứ Nghị định số 178/2025/NĐ-CP ngày 01/7/2025 của Chính phủ quy định chi tiết một số điều của Luật Quy hoạch đô thị và nông thôn; </w:t>
      </w:r>
    </w:p>
    <w:p w14:paraId="701C478D" w14:textId="491C0371" w:rsidR="00F701E7" w:rsidRPr="00F701E7" w:rsidRDefault="00F701E7" w:rsidP="004B41DA">
      <w:pPr>
        <w:spacing w:before="120" w:after="120" w:line="271" w:lineRule="auto"/>
        <w:ind w:firstLine="720"/>
        <w:jc w:val="both"/>
        <w:rPr>
          <w:iCs/>
          <w:sz w:val="28"/>
          <w:szCs w:val="28"/>
          <w:lang w:val="vi-VN"/>
        </w:rPr>
      </w:pPr>
      <w:r w:rsidRPr="00F701E7">
        <w:rPr>
          <w:iCs/>
          <w:sz w:val="28"/>
          <w:szCs w:val="28"/>
          <w:lang w:val="vi-VN"/>
        </w:rPr>
        <w:t xml:space="preserve">Căn cứ Nghị định </w:t>
      </w:r>
      <w:r w:rsidR="00D46098" w:rsidRPr="00D46098">
        <w:rPr>
          <w:iCs/>
          <w:sz w:val="28"/>
          <w:szCs w:val="28"/>
          <w:lang w:val="vi-VN"/>
        </w:rPr>
        <w:t xml:space="preserve">số </w:t>
      </w:r>
      <w:r w:rsidRPr="00F701E7">
        <w:rPr>
          <w:iCs/>
          <w:sz w:val="28"/>
          <w:szCs w:val="28"/>
          <w:lang w:val="vi-VN"/>
        </w:rPr>
        <w:t>34/2026/NĐ-CP ngày 22/01/2026 của Chính phủ ban hành sửa đổi, bổ sung một số điều của nghị định số 178/2025/NĐ-CP ngày 01/7/2025 của chính phủ quy định chi tiết một số điều của luật quy hoạch đô thị và nông thôn.</w:t>
      </w:r>
    </w:p>
    <w:p w14:paraId="07F1D739" w14:textId="3B3CCCF9" w:rsidR="00F701E7" w:rsidRPr="00F701E7" w:rsidRDefault="00F701E7" w:rsidP="004B41DA">
      <w:pPr>
        <w:spacing w:before="120" w:after="120" w:line="271" w:lineRule="auto"/>
        <w:ind w:firstLine="720"/>
        <w:jc w:val="both"/>
        <w:rPr>
          <w:iCs/>
          <w:sz w:val="28"/>
          <w:szCs w:val="28"/>
          <w:lang w:val="vi-VN"/>
        </w:rPr>
      </w:pPr>
      <w:r w:rsidRPr="00F701E7">
        <w:rPr>
          <w:iCs/>
          <w:sz w:val="28"/>
          <w:szCs w:val="28"/>
          <w:lang w:val="vi-VN"/>
        </w:rPr>
        <w:t xml:space="preserve">Căn cứ Thông tư số 01/2021/TT-BXD ngày 19/5/2021 của </w:t>
      </w:r>
      <w:r w:rsidR="00D87311" w:rsidRPr="004B41DA">
        <w:rPr>
          <w:iCs/>
          <w:sz w:val="28"/>
          <w:szCs w:val="28"/>
          <w:lang w:val="vi-VN"/>
        </w:rPr>
        <w:t xml:space="preserve">Bộ trưởng </w:t>
      </w:r>
      <w:r w:rsidRPr="00F701E7">
        <w:rPr>
          <w:iCs/>
          <w:sz w:val="28"/>
          <w:szCs w:val="28"/>
          <w:lang w:val="vi-VN"/>
        </w:rPr>
        <w:t>Bộ Xây dựng ban hành QCVN 01:2021/BXD Quy chuẩn kỹ thuật quốc gia về quy hoạch xây dựng;</w:t>
      </w:r>
    </w:p>
    <w:p w14:paraId="4CCF9866" w14:textId="4D2BB8E7" w:rsidR="00F701E7" w:rsidRPr="00F701E7" w:rsidRDefault="00F701E7" w:rsidP="004B41DA">
      <w:pPr>
        <w:spacing w:before="120" w:after="120" w:line="271" w:lineRule="auto"/>
        <w:ind w:firstLine="720"/>
        <w:jc w:val="both"/>
        <w:rPr>
          <w:iCs/>
          <w:sz w:val="28"/>
          <w:szCs w:val="28"/>
          <w:lang w:val="vi-VN"/>
        </w:rPr>
      </w:pPr>
      <w:r w:rsidRPr="00F701E7">
        <w:rPr>
          <w:iCs/>
          <w:sz w:val="28"/>
          <w:szCs w:val="28"/>
          <w:lang w:val="vi-VN"/>
        </w:rPr>
        <w:t xml:space="preserve">Căn cứ Thông tư số 16/2025/TT-BXD ngày 30/06/2025 của </w:t>
      </w:r>
      <w:r w:rsidR="00D87311" w:rsidRPr="004B41DA">
        <w:rPr>
          <w:iCs/>
          <w:sz w:val="28"/>
          <w:szCs w:val="28"/>
          <w:lang w:val="vi-VN"/>
        </w:rPr>
        <w:t xml:space="preserve">Bộ trưởng </w:t>
      </w:r>
      <w:r w:rsidRPr="00F701E7">
        <w:rPr>
          <w:iCs/>
          <w:sz w:val="28"/>
          <w:szCs w:val="28"/>
          <w:lang w:val="vi-VN"/>
        </w:rPr>
        <w:t xml:space="preserve">Bộ Xây dựng quy định chi tiết một số điều của </w:t>
      </w:r>
      <w:r w:rsidR="00487983" w:rsidRPr="004B41DA">
        <w:rPr>
          <w:iCs/>
          <w:sz w:val="28"/>
          <w:szCs w:val="28"/>
          <w:lang w:val="vi-VN"/>
        </w:rPr>
        <w:t>L</w:t>
      </w:r>
      <w:r w:rsidR="00487983">
        <w:rPr>
          <w:iCs/>
          <w:sz w:val="28"/>
          <w:szCs w:val="28"/>
          <w:lang w:val="vi-VN"/>
        </w:rPr>
        <w:t xml:space="preserve">uật </w:t>
      </w:r>
      <w:r w:rsidR="00487983" w:rsidRPr="004B41DA">
        <w:rPr>
          <w:iCs/>
          <w:sz w:val="28"/>
          <w:szCs w:val="28"/>
          <w:lang w:val="vi-VN"/>
        </w:rPr>
        <w:t>Q</w:t>
      </w:r>
      <w:r w:rsidR="00487983" w:rsidRPr="00F701E7">
        <w:rPr>
          <w:iCs/>
          <w:sz w:val="28"/>
          <w:szCs w:val="28"/>
          <w:lang w:val="vi-VN"/>
        </w:rPr>
        <w:t>uy hoạch đô thị và nông thôn</w:t>
      </w:r>
      <w:r w:rsidRPr="00F701E7">
        <w:rPr>
          <w:iCs/>
          <w:sz w:val="28"/>
          <w:szCs w:val="28"/>
          <w:lang w:val="vi-VN"/>
        </w:rPr>
        <w:t xml:space="preserve">; </w:t>
      </w:r>
    </w:p>
    <w:p w14:paraId="53165858" w14:textId="0CCF83C2" w:rsidR="00F701E7" w:rsidRPr="00F701E7" w:rsidRDefault="00F701E7" w:rsidP="004B41DA">
      <w:pPr>
        <w:spacing w:before="120" w:after="120" w:line="271" w:lineRule="auto"/>
        <w:ind w:firstLine="720"/>
        <w:jc w:val="both"/>
        <w:rPr>
          <w:iCs/>
          <w:sz w:val="28"/>
          <w:szCs w:val="28"/>
          <w:lang w:val="vi-VN"/>
        </w:rPr>
      </w:pPr>
      <w:r w:rsidRPr="00F701E7">
        <w:rPr>
          <w:iCs/>
          <w:sz w:val="28"/>
          <w:szCs w:val="28"/>
          <w:lang w:val="vi-VN"/>
        </w:rPr>
        <w:t xml:space="preserve">Căn cứ Thông tư số 17/2025/TT-BXD ngày 30/06/2025 của </w:t>
      </w:r>
      <w:r w:rsidR="00D87311" w:rsidRPr="004B41DA">
        <w:rPr>
          <w:iCs/>
          <w:sz w:val="28"/>
          <w:szCs w:val="28"/>
          <w:lang w:val="vi-VN"/>
        </w:rPr>
        <w:t xml:space="preserve">Bộ trưởng </w:t>
      </w:r>
      <w:r w:rsidRPr="00F701E7">
        <w:rPr>
          <w:iCs/>
          <w:sz w:val="28"/>
          <w:szCs w:val="28"/>
          <w:lang w:val="vi-VN"/>
        </w:rPr>
        <w:t>Bộ Xây dựng Ban hành định mức, phương pháp lập và quản lý chi phí cho hoạt động quy hoạch đô thị và nông thôn;</w:t>
      </w:r>
    </w:p>
    <w:p w14:paraId="1B481943" w14:textId="432400CF" w:rsidR="00F701E7" w:rsidRPr="00F701E7" w:rsidRDefault="00F701E7" w:rsidP="004B41DA">
      <w:pPr>
        <w:spacing w:before="120" w:after="120" w:line="271" w:lineRule="auto"/>
        <w:ind w:firstLine="720"/>
        <w:jc w:val="both"/>
        <w:rPr>
          <w:iCs/>
          <w:sz w:val="28"/>
          <w:szCs w:val="28"/>
          <w:lang w:val="vi-VN"/>
        </w:rPr>
      </w:pPr>
      <w:r w:rsidRPr="00F701E7">
        <w:rPr>
          <w:iCs/>
          <w:sz w:val="28"/>
          <w:szCs w:val="28"/>
          <w:lang w:val="vi-VN"/>
        </w:rPr>
        <w:t xml:space="preserve">Căn cứ Thông tư số 43/2025/TT-BXD ngày 09/12/2025 của </w:t>
      </w:r>
      <w:r w:rsidR="00D87311" w:rsidRPr="004B41DA">
        <w:rPr>
          <w:iCs/>
          <w:sz w:val="28"/>
          <w:szCs w:val="28"/>
          <w:lang w:val="vi-VN"/>
        </w:rPr>
        <w:t xml:space="preserve">Bộ trưởng </w:t>
      </w:r>
      <w:r w:rsidRPr="00F701E7">
        <w:rPr>
          <w:iCs/>
          <w:sz w:val="28"/>
          <w:szCs w:val="28"/>
          <w:lang w:val="vi-VN"/>
        </w:rPr>
        <w:t xml:space="preserve">Bộ Xây dựng sửa đổi, bổ sung một số điều của Thông tư số 16/2025/TT-BXD ngày 30/06/2025 của Bộ trưởng Bộ Xây dựng quy định chi tiết một số điều của </w:t>
      </w:r>
      <w:r w:rsidR="00487983" w:rsidRPr="004B41DA">
        <w:rPr>
          <w:iCs/>
          <w:sz w:val="28"/>
          <w:szCs w:val="28"/>
          <w:lang w:val="vi-VN"/>
        </w:rPr>
        <w:t>L</w:t>
      </w:r>
      <w:r w:rsidR="00487983">
        <w:rPr>
          <w:iCs/>
          <w:sz w:val="28"/>
          <w:szCs w:val="28"/>
          <w:lang w:val="vi-VN"/>
        </w:rPr>
        <w:t xml:space="preserve">uật </w:t>
      </w:r>
      <w:r w:rsidR="00487983" w:rsidRPr="004B41DA">
        <w:rPr>
          <w:iCs/>
          <w:sz w:val="28"/>
          <w:szCs w:val="28"/>
          <w:lang w:val="vi-VN"/>
        </w:rPr>
        <w:t>Q</w:t>
      </w:r>
      <w:r w:rsidR="00487983" w:rsidRPr="00F701E7">
        <w:rPr>
          <w:iCs/>
          <w:sz w:val="28"/>
          <w:szCs w:val="28"/>
          <w:lang w:val="vi-VN"/>
        </w:rPr>
        <w:t>uy hoạch đô thị và nông thôn</w:t>
      </w:r>
      <w:r w:rsidRPr="00F701E7">
        <w:rPr>
          <w:iCs/>
          <w:sz w:val="28"/>
          <w:szCs w:val="28"/>
          <w:lang w:val="vi-VN"/>
        </w:rPr>
        <w:t>;</w:t>
      </w:r>
    </w:p>
    <w:p w14:paraId="37FDEB65" w14:textId="42E6C187" w:rsidR="00F701E7" w:rsidRPr="00F701E7" w:rsidRDefault="00F701E7" w:rsidP="004B41DA">
      <w:pPr>
        <w:spacing w:before="120" w:after="120" w:line="271" w:lineRule="auto"/>
        <w:ind w:firstLine="720"/>
        <w:jc w:val="both"/>
        <w:rPr>
          <w:iCs/>
          <w:sz w:val="28"/>
          <w:szCs w:val="28"/>
          <w:lang w:val="vi-VN"/>
        </w:rPr>
      </w:pPr>
      <w:r w:rsidRPr="00F701E7">
        <w:rPr>
          <w:iCs/>
          <w:sz w:val="28"/>
          <w:szCs w:val="28"/>
          <w:lang w:val="vi-VN"/>
        </w:rPr>
        <w:t xml:space="preserve">Căn cứ Thông tư 06/2022/TT-BXD năm 2022 của </w:t>
      </w:r>
      <w:r w:rsidR="00D87311" w:rsidRPr="004B41DA">
        <w:rPr>
          <w:iCs/>
          <w:sz w:val="28"/>
          <w:szCs w:val="28"/>
          <w:lang w:val="vi-VN"/>
        </w:rPr>
        <w:t xml:space="preserve">Bộ trưởng </w:t>
      </w:r>
      <w:r w:rsidRPr="00F701E7">
        <w:rPr>
          <w:iCs/>
          <w:sz w:val="28"/>
          <w:szCs w:val="28"/>
          <w:lang w:val="vi-VN"/>
        </w:rPr>
        <w:t xml:space="preserve">Bộ Xây dựng ban hành Quy chuẩn kỹ thuật quốc gia về An toàn cháy cho nhà và công trình và </w:t>
      </w:r>
      <w:r w:rsidRPr="00F701E7">
        <w:rPr>
          <w:iCs/>
          <w:sz w:val="28"/>
          <w:szCs w:val="28"/>
          <w:lang w:val="vi-VN"/>
        </w:rPr>
        <w:lastRenderedPageBreak/>
        <w:t xml:space="preserve">Thông tư 09/2023/TT-BXD năm 2023 của </w:t>
      </w:r>
      <w:r w:rsidR="00D87311" w:rsidRPr="004B41DA">
        <w:rPr>
          <w:iCs/>
          <w:sz w:val="28"/>
          <w:szCs w:val="28"/>
          <w:lang w:val="vi-VN"/>
        </w:rPr>
        <w:t xml:space="preserve">Bộ trưởng </w:t>
      </w:r>
      <w:r w:rsidRPr="00F701E7">
        <w:rPr>
          <w:iCs/>
          <w:sz w:val="28"/>
          <w:szCs w:val="28"/>
          <w:lang w:val="vi-VN"/>
        </w:rPr>
        <w:t>Bộ Xây dựng sửa đổi, bổ sung QCVN 06:2022/BXD về an toàn cháy cho nhà và công trình;</w:t>
      </w:r>
    </w:p>
    <w:p w14:paraId="233C432E" w14:textId="77777777" w:rsidR="00F701E7" w:rsidRPr="004B41DA" w:rsidRDefault="00F701E7" w:rsidP="004B41DA">
      <w:pPr>
        <w:spacing w:before="120" w:after="120" w:line="271" w:lineRule="auto"/>
        <w:ind w:firstLine="720"/>
        <w:jc w:val="both"/>
        <w:rPr>
          <w:iCs/>
          <w:spacing w:val="-10"/>
          <w:sz w:val="28"/>
          <w:szCs w:val="28"/>
          <w:lang w:val="vi-VN"/>
        </w:rPr>
      </w:pPr>
      <w:r w:rsidRPr="00F701E7">
        <w:rPr>
          <w:iCs/>
          <w:sz w:val="28"/>
          <w:szCs w:val="28"/>
          <w:lang w:val="vi-VN"/>
        </w:rPr>
        <w:t xml:space="preserve">Căn cứ Quyết định số 3481/QĐ-UBND ngày 26/9/2007 của UBND tỉnh Tiền Giang về việc phê duyệt quy hoạch chi tiết xây dựng Khu công nghiệp Long Giang, xã Tân Lập 1, huyện Tân Phước, tỉnh Tiền Giang và Quyết định số 1614/QĐ-UBND ngày 18/6/2025 của UBND tỉnh Tiền Giang về việc phê duyệt </w:t>
      </w:r>
      <w:r w:rsidRPr="00D74089">
        <w:rPr>
          <w:iCs/>
          <w:spacing w:val="-10"/>
          <w:sz w:val="28"/>
          <w:szCs w:val="28"/>
          <w:lang w:val="vi-VN"/>
        </w:rPr>
        <w:t>điều chỉnh cục bộ Quy hoạch chi tiết xây dựng tỷ lệ 1/2000 Khu công nghiệp Long Giang;</w:t>
      </w:r>
    </w:p>
    <w:p w14:paraId="7066572B" w14:textId="1D28467A" w:rsidR="00ED43DC" w:rsidRPr="004B41DA" w:rsidRDefault="00ED43DC" w:rsidP="004B41DA">
      <w:pPr>
        <w:spacing w:before="120" w:after="120" w:line="271" w:lineRule="auto"/>
        <w:ind w:firstLine="720"/>
        <w:jc w:val="both"/>
        <w:rPr>
          <w:iCs/>
          <w:sz w:val="28"/>
          <w:szCs w:val="28"/>
          <w:lang w:val="vi-VN"/>
        </w:rPr>
      </w:pPr>
      <w:r w:rsidRPr="004B41DA">
        <w:rPr>
          <w:iCs/>
          <w:spacing w:val="-10"/>
          <w:sz w:val="28"/>
          <w:szCs w:val="28"/>
          <w:lang w:val="vi-VN"/>
        </w:rPr>
        <w:t xml:space="preserve">Căn cứ </w:t>
      </w:r>
      <w:r w:rsidRPr="00F701E7">
        <w:rPr>
          <w:iCs/>
          <w:sz w:val="28"/>
          <w:szCs w:val="28"/>
          <w:lang w:val="vi-VN"/>
        </w:rPr>
        <w:t xml:space="preserve">Quyết định số </w:t>
      </w:r>
      <w:r w:rsidRPr="004B41DA">
        <w:rPr>
          <w:iCs/>
          <w:sz w:val="28"/>
          <w:szCs w:val="28"/>
          <w:lang w:val="vi-VN"/>
        </w:rPr>
        <w:t>3300</w:t>
      </w:r>
      <w:r w:rsidRPr="00F701E7">
        <w:rPr>
          <w:iCs/>
          <w:sz w:val="28"/>
          <w:szCs w:val="28"/>
          <w:lang w:val="vi-VN"/>
        </w:rPr>
        <w:t xml:space="preserve">/QĐ-UBND ngày </w:t>
      </w:r>
      <w:r w:rsidRPr="004B41DA">
        <w:rPr>
          <w:iCs/>
          <w:sz w:val="28"/>
          <w:szCs w:val="28"/>
          <w:lang w:val="vi-VN"/>
        </w:rPr>
        <w:t>21</w:t>
      </w:r>
      <w:r w:rsidRPr="00F701E7">
        <w:rPr>
          <w:iCs/>
          <w:sz w:val="28"/>
          <w:szCs w:val="28"/>
          <w:lang w:val="vi-VN"/>
        </w:rPr>
        <w:t>/</w:t>
      </w:r>
      <w:r w:rsidRPr="004B41DA">
        <w:rPr>
          <w:iCs/>
          <w:sz w:val="28"/>
          <w:szCs w:val="28"/>
          <w:lang w:val="vi-VN"/>
        </w:rPr>
        <w:t>10</w:t>
      </w:r>
      <w:r w:rsidRPr="00F701E7">
        <w:rPr>
          <w:iCs/>
          <w:sz w:val="28"/>
          <w:szCs w:val="28"/>
          <w:lang w:val="vi-VN"/>
        </w:rPr>
        <w:t>/202</w:t>
      </w:r>
      <w:r w:rsidRPr="004B41DA">
        <w:rPr>
          <w:iCs/>
          <w:sz w:val="28"/>
          <w:szCs w:val="28"/>
          <w:lang w:val="vi-VN"/>
        </w:rPr>
        <w:t>6</w:t>
      </w:r>
      <w:r w:rsidRPr="00F701E7">
        <w:rPr>
          <w:iCs/>
          <w:sz w:val="28"/>
          <w:szCs w:val="28"/>
          <w:lang w:val="vi-VN"/>
        </w:rPr>
        <w:t xml:space="preserve"> của </w:t>
      </w:r>
      <w:r w:rsidRPr="004B41DA">
        <w:rPr>
          <w:iCs/>
          <w:sz w:val="28"/>
          <w:szCs w:val="28"/>
          <w:lang w:val="vi-VN"/>
        </w:rPr>
        <w:t>Ủy ban nhân dân tỉnh Đồng Tháp</w:t>
      </w:r>
      <w:r w:rsidRPr="00F701E7">
        <w:rPr>
          <w:iCs/>
          <w:sz w:val="28"/>
          <w:szCs w:val="28"/>
          <w:lang w:val="vi-VN"/>
        </w:rPr>
        <w:t xml:space="preserve"> về việc </w:t>
      </w:r>
      <w:r w:rsidRPr="004B41DA">
        <w:rPr>
          <w:iCs/>
          <w:sz w:val="28"/>
          <w:szCs w:val="28"/>
          <w:lang w:val="vi-VN"/>
        </w:rPr>
        <w:t xml:space="preserve">sửa đổi, bổ sung một số nội dung của Quy định quản lý theo đồ án Điều chỉnh cục bộ quy hoạch chi tiết tỷ lệ 1/2000 Khu công nghiệp Long Giang, huyện Tân Phước, tỉnh Tiền Giang ban hành kèm theo </w:t>
      </w:r>
      <w:r w:rsidRPr="00F701E7">
        <w:rPr>
          <w:iCs/>
          <w:sz w:val="28"/>
          <w:szCs w:val="28"/>
          <w:lang w:val="vi-VN"/>
        </w:rPr>
        <w:t>Quyết định số 1614/QĐ-UBND ngày 18/6/2025</w:t>
      </w:r>
      <w:r w:rsidRPr="004B41DA">
        <w:rPr>
          <w:iCs/>
          <w:sz w:val="28"/>
          <w:szCs w:val="28"/>
          <w:lang w:val="vi-VN"/>
        </w:rPr>
        <w:t xml:space="preserve"> của Ủy ban nhân dân tỉnh;</w:t>
      </w:r>
    </w:p>
    <w:p w14:paraId="59EA0C1C" w14:textId="77777777" w:rsidR="00F701E7" w:rsidRPr="00F701E7" w:rsidRDefault="00F701E7" w:rsidP="004B41DA">
      <w:pPr>
        <w:spacing w:before="120" w:after="120" w:line="271" w:lineRule="auto"/>
        <w:ind w:firstLine="720"/>
        <w:jc w:val="both"/>
        <w:rPr>
          <w:iCs/>
          <w:sz w:val="28"/>
          <w:szCs w:val="28"/>
          <w:lang w:val="vi-VN"/>
        </w:rPr>
      </w:pPr>
      <w:r w:rsidRPr="00F701E7">
        <w:rPr>
          <w:iCs/>
          <w:sz w:val="28"/>
          <w:szCs w:val="28"/>
          <w:lang w:val="vi-VN"/>
        </w:rPr>
        <w:t>Căn cứ Giấy chứng nhận đăng ký đầu tư mã số dự án 9807188618, chứng nhận lần đầu ngày 27/3/2026 do Ban Quản lý Khu kinh tế tỉnh Đồng Tháp cấp;</w:t>
      </w:r>
    </w:p>
    <w:p w14:paraId="5F2DA648" w14:textId="572A7245" w:rsidR="00C5515D" w:rsidRPr="00560932" w:rsidRDefault="00C5515D" w:rsidP="004B41DA">
      <w:pPr>
        <w:spacing w:before="120" w:after="120" w:line="271" w:lineRule="auto"/>
        <w:ind w:firstLine="720"/>
        <w:jc w:val="both"/>
        <w:rPr>
          <w:sz w:val="28"/>
          <w:szCs w:val="28"/>
          <w:lang w:val="pt-BR"/>
        </w:rPr>
      </w:pPr>
      <w:r w:rsidRPr="00560932">
        <w:rPr>
          <w:sz w:val="28"/>
          <w:szCs w:val="28"/>
          <w:lang w:val="pt-BR"/>
        </w:rPr>
        <w:t xml:space="preserve">Căn cứ </w:t>
      </w:r>
      <w:r w:rsidR="00D92659" w:rsidRPr="00D92659">
        <w:rPr>
          <w:sz w:val="28"/>
          <w:szCs w:val="28"/>
          <w:lang w:val="pt-BR"/>
        </w:rPr>
        <w:t>Quyết định số 145/QĐ-BQL ngày 09/10/2026 của Ban Quản lý Khu kinh tế tỉnh Đồng Tháp về việc phê duyệt Quy hoạch chi tiết xây dựng Nhà máy Thực phẩm Dali Việt Nam, xã Tân Phước 3, tỉnh Đồng Tháp</w:t>
      </w:r>
      <w:r w:rsidR="003D4BA9" w:rsidRPr="00560932">
        <w:rPr>
          <w:sz w:val="28"/>
          <w:szCs w:val="28"/>
          <w:lang w:val="pt-BR"/>
        </w:rPr>
        <w:t>.</w:t>
      </w:r>
    </w:p>
    <w:p w14:paraId="75510E04" w14:textId="10698F45" w:rsidR="000A6F85" w:rsidRPr="00560932" w:rsidRDefault="00D92659" w:rsidP="004B41DA">
      <w:pPr>
        <w:spacing w:before="120" w:after="120" w:line="271" w:lineRule="auto"/>
        <w:ind w:firstLine="720"/>
        <w:jc w:val="both"/>
        <w:rPr>
          <w:sz w:val="28"/>
          <w:szCs w:val="28"/>
          <w:lang w:val="pt-BR"/>
        </w:rPr>
      </w:pPr>
      <w:r>
        <w:rPr>
          <w:sz w:val="28"/>
          <w:szCs w:val="28"/>
          <w:lang w:val="pt-BR"/>
        </w:rPr>
        <w:t xml:space="preserve">Ban Quản lý </w:t>
      </w:r>
      <w:r w:rsidR="00BA4CF0">
        <w:rPr>
          <w:sz w:val="28"/>
          <w:szCs w:val="28"/>
          <w:lang w:val="pt-BR"/>
        </w:rPr>
        <w:t>K</w:t>
      </w:r>
      <w:r>
        <w:rPr>
          <w:sz w:val="28"/>
          <w:szCs w:val="28"/>
          <w:lang w:val="pt-BR"/>
        </w:rPr>
        <w:t xml:space="preserve">hu </w:t>
      </w:r>
      <w:r w:rsidR="00BA4CF0">
        <w:rPr>
          <w:sz w:val="28"/>
          <w:szCs w:val="28"/>
          <w:lang w:val="pt-BR"/>
        </w:rPr>
        <w:t>k</w:t>
      </w:r>
      <w:r>
        <w:rPr>
          <w:sz w:val="28"/>
          <w:szCs w:val="28"/>
          <w:lang w:val="pt-BR"/>
        </w:rPr>
        <w:t>inh tế tỉnh Đồng Tháp</w:t>
      </w:r>
      <w:r w:rsidR="00346370" w:rsidRPr="00560932">
        <w:rPr>
          <w:sz w:val="28"/>
          <w:szCs w:val="28"/>
          <w:lang w:val="pt-BR"/>
        </w:rPr>
        <w:t xml:space="preserve"> </w:t>
      </w:r>
      <w:r w:rsidR="00825932" w:rsidRPr="00560932">
        <w:rPr>
          <w:sz w:val="28"/>
          <w:szCs w:val="28"/>
          <w:lang w:val="pt-BR"/>
        </w:rPr>
        <w:t xml:space="preserve">thực hiện </w:t>
      </w:r>
      <w:r w:rsidR="00963BD0" w:rsidRPr="00560932">
        <w:rPr>
          <w:sz w:val="28"/>
          <w:szCs w:val="28"/>
          <w:lang w:val="pt-BR"/>
        </w:rPr>
        <w:t>công bố</w:t>
      </w:r>
      <w:r w:rsidR="005A5AA3" w:rsidRPr="00560932">
        <w:rPr>
          <w:sz w:val="28"/>
          <w:szCs w:val="28"/>
          <w:lang w:val="pt-BR"/>
        </w:rPr>
        <w:t>,</w:t>
      </w:r>
      <w:r w:rsidR="00963BD0" w:rsidRPr="00560932">
        <w:rPr>
          <w:sz w:val="28"/>
          <w:szCs w:val="28"/>
          <w:lang w:val="pt-BR"/>
        </w:rPr>
        <w:t xml:space="preserve"> công khai nội dung đồ án </w:t>
      </w:r>
      <w:r w:rsidR="009E13BB" w:rsidRPr="00560932">
        <w:rPr>
          <w:sz w:val="28"/>
          <w:szCs w:val="28"/>
          <w:lang w:val="pt-BR"/>
        </w:rPr>
        <w:t xml:space="preserve">quy hoạch, </w:t>
      </w:r>
      <w:r w:rsidR="00963BD0" w:rsidRPr="00560932">
        <w:rPr>
          <w:sz w:val="28"/>
          <w:szCs w:val="28"/>
          <w:lang w:val="pt-BR"/>
        </w:rPr>
        <w:t>với các thông tin sau:</w:t>
      </w:r>
    </w:p>
    <w:p w14:paraId="637348F9" w14:textId="77777777" w:rsidR="001534EA" w:rsidRDefault="003D1A99" w:rsidP="004B41DA">
      <w:pPr>
        <w:spacing w:before="120" w:after="120" w:line="271" w:lineRule="auto"/>
        <w:ind w:firstLine="720"/>
        <w:jc w:val="both"/>
        <w:rPr>
          <w:sz w:val="28"/>
          <w:szCs w:val="28"/>
          <w:lang w:val="pt-BR"/>
        </w:rPr>
      </w:pPr>
      <w:r w:rsidRPr="00560932">
        <w:rPr>
          <w:b/>
          <w:spacing w:val="4"/>
          <w:sz w:val="28"/>
          <w:szCs w:val="28"/>
          <w:lang w:val="pt-BR"/>
        </w:rPr>
        <w:t>1.</w:t>
      </w:r>
      <w:r w:rsidRPr="00560932">
        <w:rPr>
          <w:spacing w:val="4"/>
          <w:sz w:val="28"/>
          <w:szCs w:val="28"/>
          <w:lang w:val="pt-BR"/>
        </w:rPr>
        <w:t xml:space="preserve"> </w:t>
      </w:r>
      <w:r w:rsidRPr="00560932">
        <w:rPr>
          <w:b/>
          <w:spacing w:val="4"/>
          <w:sz w:val="28"/>
          <w:szCs w:val="28"/>
          <w:lang w:val="pt-BR"/>
        </w:rPr>
        <w:t>Tên đồ án</w:t>
      </w:r>
      <w:r w:rsidRPr="00560932">
        <w:rPr>
          <w:spacing w:val="4"/>
          <w:sz w:val="28"/>
          <w:szCs w:val="28"/>
          <w:lang w:val="pt-BR"/>
        </w:rPr>
        <w:t xml:space="preserve">: </w:t>
      </w:r>
      <w:r w:rsidR="00CA24D4" w:rsidRPr="00CA24D4">
        <w:rPr>
          <w:spacing w:val="4"/>
          <w:sz w:val="28"/>
          <w:szCs w:val="28"/>
          <w:lang w:val="pt-BR"/>
        </w:rPr>
        <w:t>Quy hoạch chi tiết xây dựng Nhà máy Thực phẩm Dali Việt Nam</w:t>
      </w:r>
      <w:r w:rsidR="00852B8F" w:rsidRPr="00560932">
        <w:rPr>
          <w:sz w:val="28"/>
          <w:szCs w:val="28"/>
          <w:lang w:val="pt-BR"/>
        </w:rPr>
        <w:t>, xã Tân Phước 3, tỉnh Đồng Tháp</w:t>
      </w:r>
      <w:r w:rsidR="001534EA">
        <w:rPr>
          <w:sz w:val="28"/>
          <w:szCs w:val="28"/>
          <w:lang w:val="pt-BR"/>
        </w:rPr>
        <w:t>.</w:t>
      </w:r>
    </w:p>
    <w:p w14:paraId="582B8432" w14:textId="292AAE4A" w:rsidR="00750586" w:rsidRPr="00560932" w:rsidRDefault="003D1A99" w:rsidP="004B41DA">
      <w:pPr>
        <w:spacing w:before="120" w:after="120" w:line="271" w:lineRule="auto"/>
        <w:ind w:firstLine="720"/>
        <w:jc w:val="both"/>
        <w:rPr>
          <w:spacing w:val="4"/>
          <w:sz w:val="28"/>
          <w:szCs w:val="28"/>
          <w:lang w:val="pt-BR"/>
        </w:rPr>
      </w:pPr>
      <w:r w:rsidRPr="00560932">
        <w:rPr>
          <w:b/>
          <w:spacing w:val="4"/>
          <w:sz w:val="28"/>
          <w:szCs w:val="28"/>
          <w:lang w:val="pt-BR"/>
        </w:rPr>
        <w:t>2.</w:t>
      </w:r>
      <w:r w:rsidRPr="00560932">
        <w:rPr>
          <w:spacing w:val="4"/>
          <w:sz w:val="28"/>
          <w:szCs w:val="28"/>
          <w:lang w:val="pt-BR"/>
        </w:rPr>
        <w:t xml:space="preserve"> </w:t>
      </w:r>
      <w:r w:rsidRPr="00560932">
        <w:rPr>
          <w:b/>
          <w:spacing w:val="4"/>
          <w:sz w:val="28"/>
          <w:szCs w:val="28"/>
          <w:lang w:val="pt-BR"/>
        </w:rPr>
        <w:t>Phạm vi</w:t>
      </w:r>
      <w:r w:rsidR="00750586" w:rsidRPr="00560932">
        <w:rPr>
          <w:b/>
          <w:spacing w:val="4"/>
          <w:sz w:val="28"/>
          <w:szCs w:val="28"/>
          <w:lang w:val="pt-BR"/>
        </w:rPr>
        <w:t>, quy mô</w:t>
      </w:r>
      <w:r w:rsidRPr="00560932">
        <w:rPr>
          <w:b/>
          <w:spacing w:val="4"/>
          <w:sz w:val="28"/>
          <w:szCs w:val="28"/>
          <w:lang w:val="pt-BR"/>
        </w:rPr>
        <w:t>:</w:t>
      </w:r>
      <w:r w:rsidRPr="00560932">
        <w:rPr>
          <w:spacing w:val="4"/>
          <w:sz w:val="28"/>
          <w:szCs w:val="28"/>
          <w:lang w:val="pt-BR"/>
        </w:rPr>
        <w:t xml:space="preserve"> </w:t>
      </w:r>
    </w:p>
    <w:p w14:paraId="187B596B" w14:textId="424974C8" w:rsidR="00852B8F" w:rsidRPr="00560932" w:rsidRDefault="00852B8F" w:rsidP="004B41DA">
      <w:pPr>
        <w:spacing w:before="120" w:after="120" w:line="271" w:lineRule="auto"/>
        <w:ind w:firstLine="720"/>
        <w:jc w:val="both"/>
        <w:rPr>
          <w:spacing w:val="4"/>
          <w:sz w:val="28"/>
          <w:szCs w:val="28"/>
          <w:lang w:val="pt-BR"/>
        </w:rPr>
      </w:pPr>
      <w:r w:rsidRPr="00560932">
        <w:rPr>
          <w:spacing w:val="4"/>
          <w:sz w:val="28"/>
          <w:szCs w:val="28"/>
          <w:lang w:val="pt-BR"/>
        </w:rPr>
        <w:t xml:space="preserve">- </w:t>
      </w:r>
      <w:r w:rsidR="00CA24D4" w:rsidRPr="00CA24D4">
        <w:rPr>
          <w:spacing w:val="4"/>
          <w:sz w:val="28"/>
          <w:szCs w:val="28"/>
          <w:lang w:val="pt-BR"/>
        </w:rPr>
        <w:t>Địa điểm quy hoạch: Lô 1, 2, 3A, 3B và một phần các lô 5, 7, 8, 9A, 9B, 10, Khu công nghiệp Long Giang, xã Tân Phước 3, tỉnh Đồng Tháp</w:t>
      </w:r>
      <w:r w:rsidRPr="00560932">
        <w:rPr>
          <w:spacing w:val="4"/>
          <w:sz w:val="28"/>
          <w:szCs w:val="28"/>
          <w:lang w:val="pt-BR"/>
        </w:rPr>
        <w:t xml:space="preserve"> có giới hạn như sau:</w:t>
      </w:r>
    </w:p>
    <w:p w14:paraId="5D4BB771" w14:textId="2427D4A0" w:rsidR="00CA24D4" w:rsidRPr="00CA24D4" w:rsidRDefault="00CA24D4" w:rsidP="004B41DA">
      <w:pPr>
        <w:spacing w:before="120" w:after="120" w:line="271" w:lineRule="auto"/>
        <w:ind w:firstLine="720"/>
        <w:jc w:val="both"/>
        <w:rPr>
          <w:spacing w:val="4"/>
          <w:sz w:val="28"/>
          <w:szCs w:val="28"/>
          <w:lang w:val="pt-BR"/>
        </w:rPr>
      </w:pPr>
      <w:r w:rsidRPr="00CA24D4">
        <w:rPr>
          <w:spacing w:val="4"/>
          <w:sz w:val="28"/>
          <w:szCs w:val="28"/>
          <w:lang w:val="pt-BR"/>
        </w:rPr>
        <w:t>+ Phía Bắc giáp đường N1 trong Khu công nghiệp Long Giang;</w:t>
      </w:r>
    </w:p>
    <w:p w14:paraId="3CC94C0F" w14:textId="63CB0621" w:rsidR="00CA24D4" w:rsidRPr="00CA24D4" w:rsidRDefault="00CA24D4" w:rsidP="004B41DA">
      <w:pPr>
        <w:spacing w:before="120" w:after="120" w:line="271" w:lineRule="auto"/>
        <w:ind w:firstLine="720"/>
        <w:jc w:val="both"/>
        <w:rPr>
          <w:spacing w:val="4"/>
          <w:sz w:val="28"/>
          <w:szCs w:val="28"/>
          <w:lang w:val="pt-BR"/>
        </w:rPr>
      </w:pPr>
      <w:r w:rsidRPr="00CA24D4">
        <w:rPr>
          <w:spacing w:val="4"/>
          <w:sz w:val="28"/>
          <w:szCs w:val="28"/>
          <w:lang w:val="pt-BR"/>
        </w:rPr>
        <w:t>+ Phía Nam giáp phần còn lại của các lô đất 7, 8, 9A, 9B, 10;</w:t>
      </w:r>
    </w:p>
    <w:p w14:paraId="1177A568" w14:textId="4CCEC95C" w:rsidR="00CA24D4" w:rsidRPr="00CA24D4" w:rsidRDefault="00CA24D4" w:rsidP="004B41DA">
      <w:pPr>
        <w:spacing w:before="120" w:after="120" w:line="271" w:lineRule="auto"/>
        <w:ind w:firstLine="720"/>
        <w:jc w:val="both"/>
        <w:rPr>
          <w:spacing w:val="4"/>
          <w:sz w:val="28"/>
          <w:szCs w:val="28"/>
          <w:lang w:val="pt-BR"/>
        </w:rPr>
      </w:pPr>
      <w:r w:rsidRPr="00CA24D4">
        <w:rPr>
          <w:spacing w:val="4"/>
          <w:sz w:val="28"/>
          <w:szCs w:val="28"/>
          <w:lang w:val="pt-BR"/>
        </w:rPr>
        <w:t>+ Phía Đông giáp phần còn lại của các lô đất 5, 10;</w:t>
      </w:r>
    </w:p>
    <w:p w14:paraId="73A85990" w14:textId="58076064" w:rsidR="00852B8F" w:rsidRPr="00560932" w:rsidRDefault="00CA24D4" w:rsidP="004B41DA">
      <w:pPr>
        <w:spacing w:before="120" w:after="120" w:line="271" w:lineRule="auto"/>
        <w:ind w:firstLine="720"/>
        <w:jc w:val="both"/>
        <w:rPr>
          <w:spacing w:val="4"/>
          <w:sz w:val="28"/>
          <w:szCs w:val="28"/>
          <w:lang w:val="pt-BR"/>
        </w:rPr>
      </w:pPr>
      <w:r w:rsidRPr="00CA24D4">
        <w:rPr>
          <w:spacing w:val="4"/>
          <w:sz w:val="28"/>
          <w:szCs w:val="28"/>
          <w:lang w:val="pt-BR"/>
        </w:rPr>
        <w:t>+ Phía Tây giáp đường D2 trong Khu công nghiệp Long Giang.</w:t>
      </w:r>
    </w:p>
    <w:p w14:paraId="1C80D630" w14:textId="4F787E4B" w:rsidR="00852B8F" w:rsidRPr="00560932" w:rsidRDefault="00852B8F" w:rsidP="004B41DA">
      <w:pPr>
        <w:spacing w:before="120" w:after="120" w:line="271" w:lineRule="auto"/>
        <w:ind w:firstLine="720"/>
        <w:jc w:val="both"/>
        <w:rPr>
          <w:spacing w:val="4"/>
          <w:sz w:val="28"/>
          <w:szCs w:val="28"/>
          <w:lang w:val="pt-BR"/>
        </w:rPr>
      </w:pPr>
      <w:r w:rsidRPr="00560932">
        <w:rPr>
          <w:spacing w:val="4"/>
          <w:sz w:val="28"/>
          <w:szCs w:val="28"/>
          <w:lang w:val="pt-BR"/>
        </w:rPr>
        <w:t>- Tỷ lệ lập quy hoạch: 1/</w:t>
      </w:r>
      <w:r w:rsidR="00CA24D4">
        <w:rPr>
          <w:spacing w:val="4"/>
          <w:sz w:val="28"/>
          <w:szCs w:val="28"/>
          <w:lang w:val="pt-BR"/>
        </w:rPr>
        <w:t>500</w:t>
      </w:r>
      <w:r w:rsidRPr="00560932">
        <w:rPr>
          <w:spacing w:val="4"/>
          <w:sz w:val="28"/>
          <w:szCs w:val="28"/>
          <w:lang w:val="pt-BR"/>
        </w:rPr>
        <w:t>.</w:t>
      </w:r>
    </w:p>
    <w:p w14:paraId="15A5A012" w14:textId="54A3EDF5" w:rsidR="00852B8F" w:rsidRPr="00560932" w:rsidRDefault="00852B8F" w:rsidP="004B41DA">
      <w:pPr>
        <w:spacing w:before="120" w:after="120" w:line="271" w:lineRule="auto"/>
        <w:ind w:firstLine="720"/>
        <w:jc w:val="both"/>
        <w:rPr>
          <w:b/>
          <w:spacing w:val="4"/>
          <w:sz w:val="28"/>
          <w:szCs w:val="28"/>
          <w:lang w:val="pt-BR"/>
        </w:rPr>
      </w:pPr>
      <w:r w:rsidRPr="00560932">
        <w:rPr>
          <w:spacing w:val="4"/>
          <w:sz w:val="28"/>
          <w:szCs w:val="28"/>
          <w:lang w:val="pt-BR"/>
        </w:rPr>
        <w:t xml:space="preserve">- Diện tích lập quy hoạch: </w:t>
      </w:r>
      <w:r w:rsidR="00CA24D4" w:rsidRPr="00CA24D4">
        <w:rPr>
          <w:spacing w:val="4"/>
          <w:sz w:val="28"/>
          <w:szCs w:val="28"/>
          <w:lang w:val="pt-BR"/>
        </w:rPr>
        <w:t>132.967,40 m² (khoảng 13,</w:t>
      </w:r>
      <w:r w:rsidR="00CA24D4">
        <w:rPr>
          <w:spacing w:val="4"/>
          <w:sz w:val="28"/>
          <w:szCs w:val="28"/>
          <w:lang w:val="pt-BR"/>
        </w:rPr>
        <w:t>29674</w:t>
      </w:r>
      <w:r w:rsidR="00CA24D4" w:rsidRPr="00CA24D4">
        <w:rPr>
          <w:spacing w:val="4"/>
          <w:sz w:val="28"/>
          <w:szCs w:val="28"/>
          <w:lang w:val="pt-BR"/>
        </w:rPr>
        <w:t xml:space="preserve"> ha);</w:t>
      </w:r>
      <w:r w:rsidRPr="00560932">
        <w:rPr>
          <w:b/>
          <w:spacing w:val="4"/>
          <w:sz w:val="28"/>
          <w:szCs w:val="28"/>
          <w:lang w:val="pt-BR"/>
        </w:rPr>
        <w:t xml:space="preserve"> </w:t>
      </w:r>
    </w:p>
    <w:p w14:paraId="0DFA8199" w14:textId="1F66B44C" w:rsidR="00B07637" w:rsidRDefault="00B07637" w:rsidP="004B41DA">
      <w:pPr>
        <w:spacing w:before="120" w:after="120" w:line="271" w:lineRule="auto"/>
        <w:ind w:firstLine="720"/>
        <w:jc w:val="both"/>
        <w:rPr>
          <w:b/>
          <w:sz w:val="28"/>
          <w:szCs w:val="28"/>
          <w:lang w:val="pt-BR"/>
        </w:rPr>
      </w:pPr>
      <w:r w:rsidRPr="00560932">
        <w:rPr>
          <w:b/>
          <w:sz w:val="28"/>
          <w:szCs w:val="28"/>
          <w:lang w:val="pt-BR"/>
        </w:rPr>
        <w:t xml:space="preserve">3. </w:t>
      </w:r>
      <w:r w:rsidR="00CA24D4" w:rsidRPr="00CA24D4">
        <w:rPr>
          <w:b/>
          <w:sz w:val="28"/>
          <w:szCs w:val="28"/>
          <w:lang w:val="pt-BR"/>
        </w:rPr>
        <w:t>Các chỉ tiêu dự báo phát triển và các chỉ tiêu quy hoạch</w:t>
      </w:r>
      <w:r w:rsidR="00CA7502" w:rsidRPr="00560932">
        <w:rPr>
          <w:b/>
          <w:sz w:val="28"/>
          <w:szCs w:val="28"/>
          <w:lang w:val="pt-BR"/>
        </w:rPr>
        <w:t xml:space="preserve">: </w:t>
      </w:r>
    </w:p>
    <w:p w14:paraId="2652BE9B" w14:textId="229BEAEA" w:rsidR="00ED43DC" w:rsidRPr="004B41DA" w:rsidRDefault="00CA24D4" w:rsidP="004B41DA">
      <w:pPr>
        <w:spacing w:before="120" w:after="120" w:line="271" w:lineRule="auto"/>
        <w:ind w:firstLine="720"/>
        <w:jc w:val="both"/>
        <w:rPr>
          <w:b/>
          <w:i/>
          <w:iCs/>
          <w:sz w:val="28"/>
          <w:szCs w:val="28"/>
          <w:lang w:val="pt-BR"/>
        </w:rPr>
      </w:pPr>
      <w:r w:rsidRPr="00CA24D4">
        <w:rPr>
          <w:b/>
          <w:i/>
          <w:iCs/>
          <w:sz w:val="28"/>
          <w:szCs w:val="28"/>
          <w:lang w:val="pt-BR"/>
        </w:rPr>
        <w:t>3.1. Chỉ tiêu sử dụng đất:</w:t>
      </w:r>
    </w:p>
    <w:p w14:paraId="39B946F1" w14:textId="77777777" w:rsidR="004B41DA" w:rsidRDefault="004B41DA" w:rsidP="00D92659">
      <w:pPr>
        <w:spacing w:before="120" w:after="120"/>
        <w:ind w:firstLine="720"/>
        <w:jc w:val="center"/>
        <w:rPr>
          <w:rFonts w:eastAsia="Calibri"/>
          <w:b/>
          <w:i/>
          <w:sz w:val="28"/>
          <w:szCs w:val="28"/>
          <w:lang w:val="pt-BR"/>
        </w:rPr>
      </w:pPr>
    </w:p>
    <w:p w14:paraId="348A0763" w14:textId="234218AC" w:rsidR="00CA7502" w:rsidRPr="004B41DA" w:rsidRDefault="00CA24D4" w:rsidP="00D92659">
      <w:pPr>
        <w:spacing w:before="120" w:after="120"/>
        <w:ind w:firstLine="720"/>
        <w:jc w:val="center"/>
        <w:rPr>
          <w:rFonts w:eastAsia="Calibri"/>
          <w:b/>
          <w:i/>
          <w:sz w:val="28"/>
          <w:szCs w:val="28"/>
          <w:lang w:val="pt-BR"/>
        </w:rPr>
      </w:pPr>
      <w:r w:rsidRPr="004B41DA">
        <w:rPr>
          <w:rFonts w:eastAsia="Calibri"/>
          <w:b/>
          <w:i/>
          <w:sz w:val="28"/>
          <w:szCs w:val="28"/>
          <w:lang w:val="pt-BR"/>
        </w:rPr>
        <w:lastRenderedPageBreak/>
        <w:t>Bảng Cơ cấu sử dụng đất</w:t>
      </w:r>
    </w:p>
    <w:tbl>
      <w:tblPr>
        <w:tblW w:w="48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670"/>
        <w:gridCol w:w="2831"/>
        <w:gridCol w:w="1474"/>
        <w:gridCol w:w="1053"/>
        <w:gridCol w:w="1565"/>
        <w:gridCol w:w="1206"/>
      </w:tblGrid>
      <w:tr w:rsidR="00CA24D4" w:rsidRPr="00CA24D4" w14:paraId="3198A75C" w14:textId="77777777" w:rsidTr="00F8598D">
        <w:trPr>
          <w:tblHeader/>
          <w:jc w:val="center"/>
        </w:trPr>
        <w:tc>
          <w:tcPr>
            <w:tcW w:w="371" w:type="pct"/>
            <w:vMerge w:val="restart"/>
            <w:vAlign w:val="center"/>
          </w:tcPr>
          <w:p w14:paraId="05D6ACC5" w14:textId="77777777" w:rsidR="00CA24D4" w:rsidRPr="00CA24D4" w:rsidRDefault="00CA24D4" w:rsidP="00D92659">
            <w:pPr>
              <w:spacing w:before="80" w:after="80"/>
              <w:jc w:val="center"/>
              <w:rPr>
                <w:rFonts w:eastAsia="Calibri"/>
                <w:b/>
                <w:bCs/>
              </w:rPr>
            </w:pPr>
            <w:bookmarkStart w:id="0" w:name="_Hlk231200557"/>
            <w:r w:rsidRPr="004B41DA">
              <w:rPr>
                <w:b/>
                <w:lang w:val="pt-BR"/>
              </w:rPr>
              <w:br w:type="page"/>
            </w:r>
            <w:r w:rsidRPr="00CA24D4">
              <w:rPr>
                <w:rFonts w:eastAsia="Calibri"/>
                <w:b/>
                <w:bCs/>
              </w:rPr>
              <w:t>STT</w:t>
            </w:r>
          </w:p>
        </w:tc>
        <w:tc>
          <w:tcPr>
            <w:tcW w:w="1611" w:type="pct"/>
            <w:vMerge w:val="restart"/>
            <w:vAlign w:val="center"/>
          </w:tcPr>
          <w:p w14:paraId="17AEB8F1" w14:textId="77777777" w:rsidR="00CA24D4" w:rsidRPr="00CA24D4" w:rsidRDefault="00CA24D4" w:rsidP="00D92659">
            <w:pPr>
              <w:spacing w:before="80" w:after="80"/>
              <w:jc w:val="center"/>
              <w:rPr>
                <w:rFonts w:eastAsia="Calibri"/>
                <w:b/>
                <w:bCs/>
              </w:rPr>
            </w:pPr>
            <w:proofErr w:type="spellStart"/>
            <w:r w:rsidRPr="00CA24D4">
              <w:rPr>
                <w:rFonts w:eastAsia="Calibri"/>
                <w:b/>
                <w:bCs/>
              </w:rPr>
              <w:t>Hạng</w:t>
            </w:r>
            <w:proofErr w:type="spellEnd"/>
            <w:r w:rsidRPr="00CA24D4">
              <w:rPr>
                <w:rFonts w:eastAsia="Calibri"/>
                <w:b/>
                <w:bCs/>
              </w:rPr>
              <w:t xml:space="preserve"> </w:t>
            </w:r>
            <w:proofErr w:type="spellStart"/>
            <w:r w:rsidRPr="00CA24D4">
              <w:rPr>
                <w:rFonts w:eastAsia="Calibri"/>
                <w:b/>
                <w:bCs/>
              </w:rPr>
              <w:t>mục</w:t>
            </w:r>
            <w:proofErr w:type="spellEnd"/>
            <w:r w:rsidRPr="00CA24D4">
              <w:rPr>
                <w:rFonts w:eastAsia="Calibri"/>
                <w:b/>
                <w:bCs/>
              </w:rPr>
              <w:br/>
            </w:r>
            <w:proofErr w:type="spellStart"/>
            <w:r w:rsidRPr="00CA24D4">
              <w:rPr>
                <w:rFonts w:eastAsia="Calibri"/>
                <w:b/>
                <w:bCs/>
              </w:rPr>
              <w:t>công</w:t>
            </w:r>
            <w:proofErr w:type="spellEnd"/>
            <w:r w:rsidRPr="00CA24D4">
              <w:rPr>
                <w:rFonts w:eastAsia="Calibri"/>
                <w:b/>
                <w:bCs/>
              </w:rPr>
              <w:t xml:space="preserve"> </w:t>
            </w:r>
            <w:proofErr w:type="spellStart"/>
            <w:r w:rsidRPr="00CA24D4">
              <w:rPr>
                <w:rFonts w:eastAsia="Calibri"/>
                <w:b/>
                <w:bCs/>
              </w:rPr>
              <w:t>trình</w:t>
            </w:r>
            <w:proofErr w:type="spellEnd"/>
          </w:p>
        </w:tc>
        <w:tc>
          <w:tcPr>
            <w:tcW w:w="1440" w:type="pct"/>
            <w:gridSpan w:val="2"/>
            <w:vAlign w:val="center"/>
          </w:tcPr>
          <w:p w14:paraId="24F9B1F2" w14:textId="77777777" w:rsidR="00CA24D4" w:rsidRPr="00CA24D4" w:rsidRDefault="00CA24D4" w:rsidP="00D92659">
            <w:pPr>
              <w:spacing w:before="80" w:after="80"/>
              <w:jc w:val="center"/>
              <w:rPr>
                <w:rFonts w:ascii="Times New Roman Bold" w:eastAsia="Calibri" w:hAnsi="Times New Roman Bold"/>
                <w:b/>
                <w:bCs/>
              </w:rPr>
            </w:pPr>
            <w:proofErr w:type="spellStart"/>
            <w:r w:rsidRPr="00CA24D4">
              <w:rPr>
                <w:rFonts w:ascii="Times New Roman Bold" w:hAnsi="Times New Roman Bold"/>
                <w:b/>
                <w:bCs/>
                <w:kern w:val="28"/>
              </w:rPr>
              <w:t>Cơ</w:t>
            </w:r>
            <w:proofErr w:type="spellEnd"/>
            <w:r w:rsidRPr="00CA24D4">
              <w:rPr>
                <w:rFonts w:ascii="Times New Roman Bold" w:hAnsi="Times New Roman Bold"/>
                <w:b/>
                <w:bCs/>
                <w:kern w:val="28"/>
              </w:rPr>
              <w:t xml:space="preserve"> </w:t>
            </w:r>
            <w:proofErr w:type="spellStart"/>
            <w:r w:rsidRPr="00CA24D4">
              <w:rPr>
                <w:rFonts w:ascii="Times New Roman Bold" w:hAnsi="Times New Roman Bold"/>
                <w:b/>
                <w:bCs/>
                <w:kern w:val="28"/>
              </w:rPr>
              <w:t>cấu</w:t>
            </w:r>
            <w:proofErr w:type="spellEnd"/>
            <w:r w:rsidRPr="00CA24D4">
              <w:rPr>
                <w:rFonts w:ascii="Times New Roman Bold" w:hAnsi="Times New Roman Bold"/>
                <w:b/>
                <w:bCs/>
                <w:kern w:val="28"/>
              </w:rPr>
              <w:t xml:space="preserve"> </w:t>
            </w:r>
            <w:proofErr w:type="spellStart"/>
            <w:r w:rsidRPr="00CA24D4">
              <w:rPr>
                <w:rFonts w:ascii="Times New Roman Bold" w:hAnsi="Times New Roman Bold"/>
                <w:b/>
                <w:bCs/>
                <w:kern w:val="28"/>
              </w:rPr>
              <w:t>sử</w:t>
            </w:r>
            <w:proofErr w:type="spellEnd"/>
            <w:r w:rsidRPr="00CA24D4">
              <w:rPr>
                <w:rFonts w:ascii="Times New Roman Bold" w:hAnsi="Times New Roman Bold"/>
                <w:b/>
                <w:bCs/>
                <w:kern w:val="28"/>
              </w:rPr>
              <w:br/>
            </w:r>
            <w:proofErr w:type="spellStart"/>
            <w:r w:rsidRPr="00CA24D4">
              <w:rPr>
                <w:rFonts w:ascii="Times New Roman Bold" w:hAnsi="Times New Roman Bold"/>
                <w:b/>
                <w:bCs/>
                <w:kern w:val="28"/>
              </w:rPr>
              <w:t>dụng</w:t>
            </w:r>
            <w:proofErr w:type="spellEnd"/>
            <w:r w:rsidRPr="00CA24D4">
              <w:rPr>
                <w:rFonts w:ascii="Times New Roman Bold" w:hAnsi="Times New Roman Bold"/>
                <w:b/>
                <w:bCs/>
                <w:kern w:val="28"/>
              </w:rPr>
              <w:t xml:space="preserve"> </w:t>
            </w:r>
            <w:proofErr w:type="spellStart"/>
            <w:r w:rsidRPr="00CA24D4">
              <w:rPr>
                <w:rFonts w:ascii="Times New Roman Bold" w:hAnsi="Times New Roman Bold"/>
                <w:b/>
                <w:bCs/>
                <w:kern w:val="28"/>
              </w:rPr>
              <w:t>đất</w:t>
            </w:r>
            <w:proofErr w:type="spellEnd"/>
          </w:p>
        </w:tc>
        <w:tc>
          <w:tcPr>
            <w:tcW w:w="1578" w:type="pct"/>
            <w:gridSpan w:val="2"/>
            <w:vAlign w:val="center"/>
          </w:tcPr>
          <w:p w14:paraId="1A2C53D4" w14:textId="77777777" w:rsidR="00CA24D4" w:rsidRPr="00CA24D4" w:rsidRDefault="00CA24D4" w:rsidP="00D92659">
            <w:pPr>
              <w:spacing w:before="80" w:after="80"/>
              <w:jc w:val="center"/>
              <w:rPr>
                <w:rFonts w:eastAsia="Calibri"/>
                <w:b/>
                <w:bCs/>
              </w:rPr>
            </w:pPr>
            <w:r w:rsidRPr="00CA24D4">
              <w:rPr>
                <w:rFonts w:eastAsia="Calibri"/>
                <w:b/>
                <w:bCs/>
              </w:rPr>
              <w:t xml:space="preserve">So </w:t>
            </w:r>
            <w:proofErr w:type="spellStart"/>
            <w:r w:rsidRPr="00CA24D4">
              <w:rPr>
                <w:rFonts w:eastAsia="Calibri"/>
                <w:b/>
                <w:bCs/>
              </w:rPr>
              <w:t>sánh</w:t>
            </w:r>
            <w:proofErr w:type="spellEnd"/>
          </w:p>
        </w:tc>
      </w:tr>
      <w:tr w:rsidR="00CA24D4" w:rsidRPr="00CA24D4" w14:paraId="3B1B11D1" w14:textId="77777777" w:rsidTr="00F8598D">
        <w:trPr>
          <w:tblHeader/>
          <w:jc w:val="center"/>
        </w:trPr>
        <w:tc>
          <w:tcPr>
            <w:tcW w:w="371" w:type="pct"/>
            <w:vMerge/>
            <w:vAlign w:val="center"/>
          </w:tcPr>
          <w:p w14:paraId="485948DE" w14:textId="77777777" w:rsidR="00CA24D4" w:rsidRPr="00CA24D4" w:rsidRDefault="00CA24D4" w:rsidP="00D92659">
            <w:pPr>
              <w:spacing w:before="80" w:after="80"/>
              <w:jc w:val="center"/>
              <w:rPr>
                <w:rFonts w:eastAsia="Calibri"/>
                <w:b/>
                <w:bCs/>
              </w:rPr>
            </w:pPr>
          </w:p>
        </w:tc>
        <w:tc>
          <w:tcPr>
            <w:tcW w:w="1611" w:type="pct"/>
            <w:vMerge/>
            <w:vAlign w:val="center"/>
          </w:tcPr>
          <w:p w14:paraId="244D3B53" w14:textId="77777777" w:rsidR="00CA24D4" w:rsidRPr="00CA24D4" w:rsidRDefault="00CA24D4" w:rsidP="00D92659">
            <w:pPr>
              <w:spacing w:before="80" w:after="80"/>
              <w:jc w:val="center"/>
              <w:rPr>
                <w:rFonts w:eastAsia="Calibri"/>
                <w:b/>
                <w:bCs/>
              </w:rPr>
            </w:pPr>
          </w:p>
        </w:tc>
        <w:tc>
          <w:tcPr>
            <w:tcW w:w="840" w:type="pct"/>
            <w:vAlign w:val="center"/>
          </w:tcPr>
          <w:p w14:paraId="41E9AE5A" w14:textId="77777777" w:rsidR="00CA24D4" w:rsidRPr="00CA24D4" w:rsidRDefault="00CA24D4" w:rsidP="00D92659">
            <w:pPr>
              <w:spacing w:before="80" w:after="80"/>
              <w:jc w:val="center"/>
              <w:rPr>
                <w:rFonts w:eastAsia="Calibri"/>
                <w:b/>
                <w:bCs/>
              </w:rPr>
            </w:pPr>
            <w:proofErr w:type="spellStart"/>
            <w:r w:rsidRPr="00CA24D4">
              <w:rPr>
                <w:b/>
                <w:bCs/>
                <w:kern w:val="28"/>
              </w:rPr>
              <w:t>Diện</w:t>
            </w:r>
            <w:proofErr w:type="spellEnd"/>
            <w:r w:rsidRPr="00CA24D4">
              <w:rPr>
                <w:b/>
                <w:bCs/>
                <w:kern w:val="28"/>
              </w:rPr>
              <w:t xml:space="preserve"> </w:t>
            </w:r>
            <w:proofErr w:type="spellStart"/>
            <w:r w:rsidRPr="00CA24D4">
              <w:rPr>
                <w:b/>
                <w:bCs/>
                <w:kern w:val="28"/>
              </w:rPr>
              <w:t>tích</w:t>
            </w:r>
            <w:proofErr w:type="spellEnd"/>
            <w:r w:rsidRPr="00CA24D4">
              <w:rPr>
                <w:b/>
                <w:bCs/>
                <w:kern w:val="28"/>
              </w:rPr>
              <w:br/>
              <w:t>(m</w:t>
            </w:r>
            <w:r w:rsidRPr="00CA24D4">
              <w:rPr>
                <w:b/>
                <w:bCs/>
                <w:kern w:val="28"/>
                <w:vertAlign w:val="superscript"/>
              </w:rPr>
              <w:t>2</w:t>
            </w:r>
            <w:r w:rsidRPr="00CA24D4">
              <w:rPr>
                <w:b/>
                <w:bCs/>
                <w:kern w:val="28"/>
              </w:rPr>
              <w:t>)</w:t>
            </w:r>
          </w:p>
        </w:tc>
        <w:tc>
          <w:tcPr>
            <w:tcW w:w="600" w:type="pct"/>
            <w:vAlign w:val="center"/>
          </w:tcPr>
          <w:p w14:paraId="3CD28C4F" w14:textId="77777777" w:rsidR="00CA24D4" w:rsidRPr="00CA24D4" w:rsidRDefault="00CA24D4" w:rsidP="00D92659">
            <w:pPr>
              <w:spacing w:before="80" w:after="80"/>
              <w:jc w:val="center"/>
              <w:rPr>
                <w:rFonts w:eastAsia="Calibri"/>
                <w:b/>
                <w:bCs/>
              </w:rPr>
            </w:pPr>
            <w:proofErr w:type="spellStart"/>
            <w:r w:rsidRPr="00CA24D4">
              <w:rPr>
                <w:b/>
                <w:bCs/>
                <w:kern w:val="28"/>
              </w:rPr>
              <w:t>Tỷ</w:t>
            </w:r>
            <w:proofErr w:type="spellEnd"/>
            <w:r w:rsidRPr="00CA24D4">
              <w:rPr>
                <w:b/>
                <w:bCs/>
                <w:kern w:val="28"/>
              </w:rPr>
              <w:t xml:space="preserve"> </w:t>
            </w:r>
            <w:proofErr w:type="spellStart"/>
            <w:r w:rsidRPr="00CA24D4">
              <w:rPr>
                <w:b/>
                <w:bCs/>
                <w:kern w:val="28"/>
              </w:rPr>
              <w:t>lệ</w:t>
            </w:r>
            <w:proofErr w:type="spellEnd"/>
            <w:r w:rsidRPr="00CA24D4">
              <w:rPr>
                <w:b/>
                <w:bCs/>
                <w:kern w:val="28"/>
              </w:rPr>
              <w:br/>
              <w:t>(%)</w:t>
            </w:r>
          </w:p>
        </w:tc>
        <w:tc>
          <w:tcPr>
            <w:tcW w:w="891" w:type="pct"/>
            <w:vAlign w:val="center"/>
          </w:tcPr>
          <w:p w14:paraId="745D95D4" w14:textId="77777777" w:rsidR="00CA24D4" w:rsidRPr="00CA24D4" w:rsidRDefault="00CA24D4" w:rsidP="00D92659">
            <w:pPr>
              <w:spacing w:before="80" w:after="80"/>
              <w:jc w:val="center"/>
              <w:rPr>
                <w:rFonts w:eastAsia="Calibri"/>
                <w:b/>
                <w:bCs/>
              </w:rPr>
            </w:pPr>
            <w:r w:rsidRPr="00CA24D4">
              <w:rPr>
                <w:b/>
                <w:bCs/>
                <w:kern w:val="28"/>
              </w:rPr>
              <w:t xml:space="preserve">Quy </w:t>
            </w:r>
            <w:proofErr w:type="spellStart"/>
            <w:r w:rsidRPr="00CA24D4">
              <w:rPr>
                <w:b/>
                <w:bCs/>
                <w:kern w:val="28"/>
              </w:rPr>
              <w:t>hoạch</w:t>
            </w:r>
            <w:proofErr w:type="spellEnd"/>
            <w:r w:rsidRPr="00CA24D4">
              <w:rPr>
                <w:b/>
                <w:bCs/>
                <w:kern w:val="28"/>
              </w:rPr>
              <w:t xml:space="preserve">, </w:t>
            </w:r>
            <w:proofErr w:type="spellStart"/>
            <w:r w:rsidRPr="00CA24D4">
              <w:rPr>
                <w:b/>
                <w:bCs/>
                <w:kern w:val="28"/>
              </w:rPr>
              <w:t>quy</w:t>
            </w:r>
            <w:proofErr w:type="spellEnd"/>
            <w:r w:rsidRPr="00CA24D4">
              <w:rPr>
                <w:b/>
                <w:bCs/>
                <w:kern w:val="28"/>
              </w:rPr>
              <w:t xml:space="preserve"> </w:t>
            </w:r>
            <w:proofErr w:type="spellStart"/>
            <w:r w:rsidRPr="00CA24D4">
              <w:rPr>
                <w:b/>
                <w:bCs/>
                <w:kern w:val="28"/>
              </w:rPr>
              <w:t>định</w:t>
            </w:r>
            <w:proofErr w:type="spellEnd"/>
            <w:r w:rsidRPr="00CA24D4">
              <w:rPr>
                <w:b/>
                <w:bCs/>
                <w:kern w:val="28"/>
              </w:rPr>
              <w:t xml:space="preserve"> (%)</w:t>
            </w:r>
          </w:p>
        </w:tc>
        <w:tc>
          <w:tcPr>
            <w:tcW w:w="687" w:type="pct"/>
            <w:vAlign w:val="center"/>
          </w:tcPr>
          <w:p w14:paraId="4549CBC5" w14:textId="77777777" w:rsidR="00CA24D4" w:rsidRPr="00CA24D4" w:rsidRDefault="00CA24D4" w:rsidP="00D92659">
            <w:pPr>
              <w:spacing w:before="80" w:after="80"/>
              <w:jc w:val="center"/>
              <w:rPr>
                <w:b/>
                <w:bCs/>
                <w:kern w:val="28"/>
              </w:rPr>
            </w:pPr>
            <w:proofErr w:type="spellStart"/>
            <w:r w:rsidRPr="00CA24D4">
              <w:rPr>
                <w:b/>
                <w:bCs/>
                <w:kern w:val="28"/>
              </w:rPr>
              <w:t>Đánh</w:t>
            </w:r>
            <w:proofErr w:type="spellEnd"/>
            <w:r w:rsidRPr="00CA24D4">
              <w:rPr>
                <w:b/>
                <w:bCs/>
                <w:kern w:val="28"/>
              </w:rPr>
              <w:t xml:space="preserve"> </w:t>
            </w:r>
            <w:proofErr w:type="spellStart"/>
            <w:proofErr w:type="gramStart"/>
            <w:r w:rsidRPr="00CA24D4">
              <w:rPr>
                <w:b/>
                <w:bCs/>
                <w:kern w:val="28"/>
              </w:rPr>
              <w:t>giá</w:t>
            </w:r>
            <w:proofErr w:type="spellEnd"/>
            <w:r w:rsidRPr="00CA24D4">
              <w:rPr>
                <w:b/>
                <w:bCs/>
                <w:kern w:val="28"/>
                <w:vertAlign w:val="superscript"/>
              </w:rPr>
              <w:t>[</w:t>
            </w:r>
            <w:proofErr w:type="gramEnd"/>
            <w:r w:rsidRPr="00CA24D4">
              <w:rPr>
                <w:b/>
                <w:bCs/>
                <w:kern w:val="28"/>
                <w:vertAlign w:val="superscript"/>
              </w:rPr>
              <w:footnoteReference w:id="1"/>
            </w:r>
            <w:r w:rsidRPr="00CA24D4">
              <w:rPr>
                <w:b/>
                <w:bCs/>
                <w:kern w:val="28"/>
                <w:vertAlign w:val="superscript"/>
              </w:rPr>
              <w:t>]</w:t>
            </w:r>
          </w:p>
        </w:tc>
      </w:tr>
      <w:tr w:rsidR="00CA24D4" w:rsidRPr="00CA24D4" w14:paraId="1988B2C0" w14:textId="77777777" w:rsidTr="00014BF8">
        <w:trPr>
          <w:jc w:val="center"/>
        </w:trPr>
        <w:tc>
          <w:tcPr>
            <w:tcW w:w="371" w:type="pct"/>
            <w:vAlign w:val="center"/>
          </w:tcPr>
          <w:p w14:paraId="1887632F" w14:textId="77777777" w:rsidR="00CA24D4" w:rsidRPr="00CA24D4" w:rsidRDefault="00CA24D4" w:rsidP="00D92659">
            <w:pPr>
              <w:spacing w:before="80" w:after="80"/>
              <w:jc w:val="center"/>
              <w:rPr>
                <w:rFonts w:eastAsia="Calibri"/>
                <w:b/>
                <w:bCs/>
              </w:rPr>
            </w:pPr>
            <w:r w:rsidRPr="00CA24D4">
              <w:rPr>
                <w:rFonts w:eastAsia="Calibri"/>
                <w:b/>
                <w:bCs/>
              </w:rPr>
              <w:t>I</w:t>
            </w:r>
          </w:p>
        </w:tc>
        <w:tc>
          <w:tcPr>
            <w:tcW w:w="1611" w:type="pct"/>
            <w:vAlign w:val="center"/>
          </w:tcPr>
          <w:p w14:paraId="1CF4B6E7" w14:textId="77777777" w:rsidR="00CA24D4" w:rsidRPr="00CA24D4" w:rsidRDefault="00CA24D4" w:rsidP="00D92659">
            <w:pPr>
              <w:spacing w:before="80" w:after="80"/>
              <w:jc w:val="both"/>
              <w:rPr>
                <w:rFonts w:eastAsia="Calibri"/>
                <w:spacing w:val="-4"/>
              </w:rPr>
            </w:pPr>
            <w:r w:rsidRPr="00CA24D4">
              <w:rPr>
                <w:b/>
                <w:bCs/>
              </w:rPr>
              <w:t>ĐẤT XÂY DỰNG CÔNG TRÌNH</w:t>
            </w:r>
          </w:p>
        </w:tc>
        <w:tc>
          <w:tcPr>
            <w:tcW w:w="840" w:type="pct"/>
            <w:vAlign w:val="center"/>
          </w:tcPr>
          <w:p w14:paraId="73197190" w14:textId="77777777" w:rsidR="00CA24D4" w:rsidRPr="00CA24D4" w:rsidRDefault="00CA24D4" w:rsidP="00D92659">
            <w:pPr>
              <w:spacing w:before="80" w:after="80"/>
              <w:jc w:val="center"/>
              <w:rPr>
                <w:rFonts w:eastAsia="Calibri"/>
              </w:rPr>
            </w:pPr>
            <w:r w:rsidRPr="00CA24D4">
              <w:rPr>
                <w:rFonts w:eastAsia="Calibri"/>
                <w:szCs w:val="22"/>
              </w:rPr>
              <w:t>80.958,40</w:t>
            </w:r>
          </w:p>
        </w:tc>
        <w:tc>
          <w:tcPr>
            <w:tcW w:w="600" w:type="pct"/>
            <w:vAlign w:val="center"/>
          </w:tcPr>
          <w:p w14:paraId="3226A39D" w14:textId="77777777" w:rsidR="00CA24D4" w:rsidRPr="00CA24D4" w:rsidRDefault="00CA24D4" w:rsidP="00D92659">
            <w:pPr>
              <w:spacing w:before="80" w:after="80"/>
              <w:jc w:val="center"/>
              <w:rPr>
                <w:rFonts w:eastAsia="Calibri"/>
              </w:rPr>
            </w:pPr>
            <w:r w:rsidRPr="00CA24D4">
              <w:rPr>
                <w:rFonts w:eastAsia="Calibri"/>
                <w:szCs w:val="22"/>
              </w:rPr>
              <w:t>60,89</w:t>
            </w:r>
          </w:p>
        </w:tc>
        <w:tc>
          <w:tcPr>
            <w:tcW w:w="891" w:type="pct"/>
            <w:vAlign w:val="center"/>
          </w:tcPr>
          <w:p w14:paraId="0F5F9315" w14:textId="77777777" w:rsidR="00CA24D4" w:rsidRPr="00CA24D4" w:rsidRDefault="00CA24D4" w:rsidP="00D92659">
            <w:pPr>
              <w:spacing w:before="80" w:after="80"/>
              <w:jc w:val="center"/>
              <w:rPr>
                <w:rFonts w:eastAsia="Calibri"/>
              </w:rPr>
            </w:pPr>
            <w:r w:rsidRPr="00CA24D4">
              <w:rPr>
                <w:lang w:val="vi-VN"/>
              </w:rPr>
              <w:t>≤</w:t>
            </w:r>
            <w:r w:rsidRPr="00CA24D4">
              <w:t xml:space="preserve"> 7</w:t>
            </w:r>
            <w:r w:rsidRPr="00CA24D4">
              <w:rPr>
                <w:rFonts w:eastAsia="Calibri"/>
              </w:rPr>
              <w:t>0</w:t>
            </w:r>
          </w:p>
        </w:tc>
        <w:tc>
          <w:tcPr>
            <w:tcW w:w="687" w:type="pct"/>
            <w:vAlign w:val="center"/>
          </w:tcPr>
          <w:p w14:paraId="609A4652" w14:textId="77777777" w:rsidR="00CA24D4" w:rsidRPr="00CA24D4" w:rsidRDefault="00CA24D4" w:rsidP="00D92659">
            <w:pPr>
              <w:spacing w:before="80" w:after="80"/>
              <w:jc w:val="center"/>
              <w:rPr>
                <w:rFonts w:eastAsia="Calibri"/>
              </w:rPr>
            </w:pPr>
            <w:proofErr w:type="spellStart"/>
            <w:r w:rsidRPr="00CA24D4">
              <w:rPr>
                <w:rFonts w:eastAsia="Calibri"/>
              </w:rPr>
              <w:t>Phù</w:t>
            </w:r>
            <w:proofErr w:type="spellEnd"/>
            <w:r w:rsidRPr="00CA24D4">
              <w:rPr>
                <w:rFonts w:eastAsia="Calibri"/>
              </w:rPr>
              <w:t xml:space="preserve"> </w:t>
            </w:r>
            <w:proofErr w:type="spellStart"/>
            <w:r w:rsidRPr="00CA24D4">
              <w:rPr>
                <w:rFonts w:eastAsia="Calibri"/>
              </w:rPr>
              <w:t>hợp</w:t>
            </w:r>
            <w:proofErr w:type="spellEnd"/>
          </w:p>
        </w:tc>
      </w:tr>
      <w:tr w:rsidR="00CA24D4" w:rsidRPr="00CA24D4" w14:paraId="49A55EA0" w14:textId="77777777" w:rsidTr="00014BF8">
        <w:trPr>
          <w:jc w:val="center"/>
        </w:trPr>
        <w:tc>
          <w:tcPr>
            <w:tcW w:w="371" w:type="pct"/>
            <w:vAlign w:val="center"/>
          </w:tcPr>
          <w:p w14:paraId="2C3E2600" w14:textId="77777777" w:rsidR="00CA24D4" w:rsidRPr="00CA24D4" w:rsidRDefault="00CA24D4" w:rsidP="00D92659">
            <w:pPr>
              <w:spacing w:before="80" w:after="80"/>
              <w:jc w:val="center"/>
              <w:rPr>
                <w:rFonts w:eastAsia="Calibri"/>
                <w:b/>
                <w:bCs/>
              </w:rPr>
            </w:pPr>
            <w:r w:rsidRPr="00CA24D4">
              <w:rPr>
                <w:rFonts w:eastAsia="Calibri"/>
                <w:b/>
                <w:bCs/>
              </w:rPr>
              <w:t>II</w:t>
            </w:r>
          </w:p>
        </w:tc>
        <w:tc>
          <w:tcPr>
            <w:tcW w:w="1611" w:type="pct"/>
            <w:vAlign w:val="center"/>
          </w:tcPr>
          <w:p w14:paraId="674494F4" w14:textId="77777777" w:rsidR="00CA24D4" w:rsidRPr="00CA24D4" w:rsidRDefault="00CA24D4" w:rsidP="00D92659">
            <w:pPr>
              <w:spacing w:before="80" w:after="80"/>
              <w:jc w:val="both"/>
              <w:rPr>
                <w:b/>
                <w:bCs/>
              </w:rPr>
            </w:pPr>
            <w:r w:rsidRPr="00CA24D4">
              <w:rPr>
                <w:b/>
                <w:bCs/>
              </w:rPr>
              <w:t>ĐẤT HẠ TẦNG KỸ THUẬT</w:t>
            </w:r>
          </w:p>
        </w:tc>
        <w:tc>
          <w:tcPr>
            <w:tcW w:w="840" w:type="pct"/>
            <w:vAlign w:val="center"/>
          </w:tcPr>
          <w:p w14:paraId="4D13555E" w14:textId="77777777" w:rsidR="00CA24D4" w:rsidRPr="00CA24D4" w:rsidRDefault="00CA24D4" w:rsidP="00D92659">
            <w:pPr>
              <w:spacing w:before="80" w:after="80"/>
              <w:jc w:val="center"/>
            </w:pPr>
            <w:r w:rsidRPr="00CA24D4">
              <w:t>1.907,31</w:t>
            </w:r>
          </w:p>
        </w:tc>
        <w:tc>
          <w:tcPr>
            <w:tcW w:w="600" w:type="pct"/>
            <w:vAlign w:val="center"/>
          </w:tcPr>
          <w:p w14:paraId="79BED33B" w14:textId="77777777" w:rsidR="00CA24D4" w:rsidRPr="00CA24D4" w:rsidRDefault="00CA24D4" w:rsidP="00D92659">
            <w:pPr>
              <w:spacing w:before="80" w:after="80"/>
              <w:jc w:val="center"/>
            </w:pPr>
            <w:r w:rsidRPr="00CA24D4">
              <w:t>1,43</w:t>
            </w:r>
          </w:p>
        </w:tc>
        <w:tc>
          <w:tcPr>
            <w:tcW w:w="891" w:type="pct"/>
            <w:vAlign w:val="center"/>
          </w:tcPr>
          <w:p w14:paraId="28BA87B4" w14:textId="77777777" w:rsidR="00CA24D4" w:rsidRPr="00CA24D4" w:rsidRDefault="00CA24D4" w:rsidP="00D92659">
            <w:pPr>
              <w:spacing w:before="80" w:after="80"/>
              <w:jc w:val="center"/>
              <w:rPr>
                <w:rFonts w:eastAsia="Calibri"/>
              </w:rPr>
            </w:pPr>
          </w:p>
        </w:tc>
        <w:tc>
          <w:tcPr>
            <w:tcW w:w="687" w:type="pct"/>
            <w:vAlign w:val="center"/>
          </w:tcPr>
          <w:p w14:paraId="16F4D53E" w14:textId="77777777" w:rsidR="00CA24D4" w:rsidRPr="00CA24D4" w:rsidRDefault="00CA24D4" w:rsidP="00D92659">
            <w:pPr>
              <w:spacing w:before="80" w:after="80"/>
              <w:jc w:val="center"/>
              <w:rPr>
                <w:rFonts w:eastAsia="Calibri"/>
              </w:rPr>
            </w:pPr>
          </w:p>
        </w:tc>
      </w:tr>
      <w:tr w:rsidR="00CA24D4" w:rsidRPr="00CA24D4" w14:paraId="78CFE7FD" w14:textId="77777777" w:rsidTr="00014BF8">
        <w:trPr>
          <w:jc w:val="center"/>
        </w:trPr>
        <w:tc>
          <w:tcPr>
            <w:tcW w:w="371" w:type="pct"/>
            <w:vAlign w:val="center"/>
          </w:tcPr>
          <w:p w14:paraId="682BF551" w14:textId="77777777" w:rsidR="00CA24D4" w:rsidRPr="00CA24D4" w:rsidRDefault="00CA24D4" w:rsidP="00D92659">
            <w:pPr>
              <w:spacing w:before="80" w:after="80"/>
              <w:jc w:val="center"/>
              <w:rPr>
                <w:rFonts w:eastAsia="Calibri"/>
                <w:b/>
                <w:bCs/>
              </w:rPr>
            </w:pPr>
            <w:r w:rsidRPr="00CA24D4">
              <w:rPr>
                <w:rFonts w:eastAsia="Calibri"/>
                <w:b/>
                <w:bCs/>
              </w:rPr>
              <w:t>III</w:t>
            </w:r>
          </w:p>
        </w:tc>
        <w:tc>
          <w:tcPr>
            <w:tcW w:w="1611" w:type="pct"/>
            <w:vAlign w:val="center"/>
          </w:tcPr>
          <w:p w14:paraId="796F126B" w14:textId="77777777" w:rsidR="00CA24D4" w:rsidRPr="00CA24D4" w:rsidRDefault="00CA24D4" w:rsidP="00D92659">
            <w:pPr>
              <w:spacing w:before="80" w:after="80"/>
              <w:jc w:val="both"/>
              <w:rPr>
                <w:rFonts w:eastAsia="Calibri"/>
                <w:kern w:val="26"/>
              </w:rPr>
            </w:pPr>
            <w:r w:rsidRPr="00CA24D4">
              <w:rPr>
                <w:b/>
                <w:bCs/>
              </w:rPr>
              <w:t>ĐẤT CÂY XANH</w:t>
            </w:r>
          </w:p>
        </w:tc>
        <w:tc>
          <w:tcPr>
            <w:tcW w:w="840" w:type="pct"/>
            <w:vAlign w:val="center"/>
          </w:tcPr>
          <w:p w14:paraId="35228596" w14:textId="77777777" w:rsidR="00CA24D4" w:rsidRPr="00CA24D4" w:rsidRDefault="00CA24D4" w:rsidP="00D92659">
            <w:pPr>
              <w:spacing w:before="80" w:after="80"/>
              <w:jc w:val="center"/>
              <w:rPr>
                <w:rFonts w:eastAsia="Calibri"/>
              </w:rPr>
            </w:pPr>
            <w:r w:rsidRPr="00CA24D4">
              <w:t>26.767,00</w:t>
            </w:r>
          </w:p>
        </w:tc>
        <w:tc>
          <w:tcPr>
            <w:tcW w:w="600" w:type="pct"/>
            <w:vAlign w:val="center"/>
          </w:tcPr>
          <w:p w14:paraId="086BA8EE" w14:textId="77777777" w:rsidR="00CA24D4" w:rsidRPr="00CA24D4" w:rsidRDefault="00CA24D4" w:rsidP="00D92659">
            <w:pPr>
              <w:spacing w:before="80" w:after="80"/>
              <w:jc w:val="center"/>
              <w:rPr>
                <w:rFonts w:eastAsia="Calibri"/>
              </w:rPr>
            </w:pPr>
            <w:r w:rsidRPr="00CA24D4">
              <w:t>20,13</w:t>
            </w:r>
          </w:p>
        </w:tc>
        <w:tc>
          <w:tcPr>
            <w:tcW w:w="891" w:type="pct"/>
            <w:vAlign w:val="center"/>
          </w:tcPr>
          <w:p w14:paraId="253C7958" w14:textId="77777777" w:rsidR="00CA24D4" w:rsidRPr="00CA24D4" w:rsidRDefault="00CA24D4" w:rsidP="00D92659">
            <w:pPr>
              <w:spacing w:before="80" w:after="80"/>
              <w:jc w:val="center"/>
              <w:rPr>
                <w:rFonts w:eastAsia="Calibri"/>
              </w:rPr>
            </w:pPr>
            <w:r w:rsidRPr="00CA24D4">
              <w:rPr>
                <w:rFonts w:eastAsia="Calibri"/>
              </w:rPr>
              <w:t>≥ 20</w:t>
            </w:r>
          </w:p>
        </w:tc>
        <w:tc>
          <w:tcPr>
            <w:tcW w:w="687" w:type="pct"/>
            <w:vAlign w:val="center"/>
          </w:tcPr>
          <w:p w14:paraId="1C07F85E" w14:textId="77777777" w:rsidR="00CA24D4" w:rsidRPr="00CA24D4" w:rsidRDefault="00CA24D4" w:rsidP="00D92659">
            <w:pPr>
              <w:spacing w:before="80" w:after="80"/>
              <w:jc w:val="center"/>
              <w:rPr>
                <w:rFonts w:eastAsia="Calibri"/>
              </w:rPr>
            </w:pPr>
            <w:proofErr w:type="spellStart"/>
            <w:r w:rsidRPr="00CA24D4">
              <w:rPr>
                <w:rFonts w:eastAsia="Calibri"/>
              </w:rPr>
              <w:t>Phù</w:t>
            </w:r>
            <w:proofErr w:type="spellEnd"/>
            <w:r w:rsidRPr="00CA24D4">
              <w:rPr>
                <w:rFonts w:eastAsia="Calibri"/>
              </w:rPr>
              <w:t xml:space="preserve"> </w:t>
            </w:r>
            <w:proofErr w:type="spellStart"/>
            <w:r w:rsidRPr="00CA24D4">
              <w:rPr>
                <w:rFonts w:eastAsia="Calibri"/>
              </w:rPr>
              <w:t>hợp</w:t>
            </w:r>
            <w:proofErr w:type="spellEnd"/>
          </w:p>
        </w:tc>
      </w:tr>
      <w:tr w:rsidR="00CA24D4" w:rsidRPr="00CA24D4" w14:paraId="0E38BCE8" w14:textId="77777777" w:rsidTr="00014BF8">
        <w:trPr>
          <w:trHeight w:val="399"/>
          <w:jc w:val="center"/>
        </w:trPr>
        <w:tc>
          <w:tcPr>
            <w:tcW w:w="371" w:type="pct"/>
            <w:vAlign w:val="center"/>
          </w:tcPr>
          <w:p w14:paraId="5B03DDCE" w14:textId="77777777" w:rsidR="00CA24D4" w:rsidRPr="00CA24D4" w:rsidRDefault="00CA24D4" w:rsidP="00D92659">
            <w:pPr>
              <w:spacing w:before="80" w:after="80"/>
              <w:jc w:val="center"/>
              <w:rPr>
                <w:rFonts w:eastAsia="Calibri"/>
                <w:b/>
                <w:bCs/>
              </w:rPr>
            </w:pPr>
            <w:r w:rsidRPr="00CA24D4">
              <w:rPr>
                <w:rFonts w:eastAsia="Calibri"/>
                <w:b/>
                <w:bCs/>
              </w:rPr>
              <w:t>IV</w:t>
            </w:r>
          </w:p>
        </w:tc>
        <w:tc>
          <w:tcPr>
            <w:tcW w:w="1611" w:type="pct"/>
            <w:vAlign w:val="center"/>
          </w:tcPr>
          <w:p w14:paraId="3E60FC48" w14:textId="77777777" w:rsidR="00CA24D4" w:rsidRPr="00CA24D4" w:rsidRDefault="00CA24D4" w:rsidP="00D92659">
            <w:pPr>
              <w:spacing w:before="80" w:after="80"/>
              <w:rPr>
                <w:rFonts w:eastAsia="Calibri"/>
                <w:kern w:val="27"/>
              </w:rPr>
            </w:pPr>
            <w:r w:rsidRPr="00CA24D4">
              <w:rPr>
                <w:b/>
                <w:bCs/>
              </w:rPr>
              <w:t>ĐẤT CÔNG TRÌNH GIAO THÔNG</w:t>
            </w:r>
          </w:p>
        </w:tc>
        <w:tc>
          <w:tcPr>
            <w:tcW w:w="840" w:type="pct"/>
            <w:vAlign w:val="center"/>
          </w:tcPr>
          <w:p w14:paraId="29BB24D5" w14:textId="77777777" w:rsidR="00CA24D4" w:rsidRPr="00CA24D4" w:rsidRDefault="00CA24D4" w:rsidP="00D92659">
            <w:pPr>
              <w:spacing w:before="80" w:after="80"/>
              <w:jc w:val="center"/>
              <w:rPr>
                <w:rFonts w:eastAsia="Calibri"/>
              </w:rPr>
            </w:pPr>
            <w:r w:rsidRPr="00CA24D4">
              <w:t>23.334,69</w:t>
            </w:r>
          </w:p>
        </w:tc>
        <w:tc>
          <w:tcPr>
            <w:tcW w:w="600" w:type="pct"/>
            <w:vAlign w:val="center"/>
          </w:tcPr>
          <w:p w14:paraId="0B80CE95" w14:textId="77777777" w:rsidR="00CA24D4" w:rsidRPr="00CA24D4" w:rsidRDefault="00CA24D4" w:rsidP="00D92659">
            <w:pPr>
              <w:spacing w:before="80" w:after="80"/>
              <w:jc w:val="center"/>
              <w:rPr>
                <w:rFonts w:eastAsia="Calibri"/>
              </w:rPr>
            </w:pPr>
            <w:r w:rsidRPr="00CA24D4">
              <w:t>17,55</w:t>
            </w:r>
          </w:p>
        </w:tc>
        <w:tc>
          <w:tcPr>
            <w:tcW w:w="891" w:type="pct"/>
            <w:vAlign w:val="center"/>
          </w:tcPr>
          <w:p w14:paraId="6781DD61" w14:textId="77777777" w:rsidR="00CA24D4" w:rsidRPr="00CA24D4" w:rsidRDefault="00CA24D4" w:rsidP="00D92659">
            <w:pPr>
              <w:spacing w:before="80" w:after="80"/>
              <w:jc w:val="center"/>
              <w:rPr>
                <w:rFonts w:eastAsia="Calibri"/>
              </w:rPr>
            </w:pPr>
          </w:p>
        </w:tc>
        <w:tc>
          <w:tcPr>
            <w:tcW w:w="687" w:type="pct"/>
            <w:vAlign w:val="center"/>
          </w:tcPr>
          <w:p w14:paraId="7C16B55D" w14:textId="77777777" w:rsidR="00CA24D4" w:rsidRPr="00CA24D4" w:rsidRDefault="00CA24D4" w:rsidP="00D92659">
            <w:pPr>
              <w:spacing w:before="80" w:after="80"/>
              <w:jc w:val="center"/>
              <w:rPr>
                <w:rFonts w:eastAsia="Calibri"/>
              </w:rPr>
            </w:pPr>
          </w:p>
        </w:tc>
      </w:tr>
      <w:tr w:rsidR="00CA24D4" w:rsidRPr="00CA24D4" w14:paraId="314ABF53" w14:textId="77777777" w:rsidTr="00014BF8">
        <w:trPr>
          <w:trHeight w:val="399"/>
          <w:jc w:val="center"/>
        </w:trPr>
        <w:tc>
          <w:tcPr>
            <w:tcW w:w="1982" w:type="pct"/>
            <w:gridSpan w:val="2"/>
            <w:vAlign w:val="center"/>
          </w:tcPr>
          <w:p w14:paraId="31B3B72C" w14:textId="77777777" w:rsidR="00CA24D4" w:rsidRPr="00CA24D4" w:rsidRDefault="00CA24D4" w:rsidP="00D92659">
            <w:pPr>
              <w:spacing w:before="80" w:after="80"/>
              <w:jc w:val="center"/>
              <w:rPr>
                <w:rFonts w:eastAsia="Calibri"/>
                <w:b/>
                <w:bCs/>
              </w:rPr>
            </w:pPr>
            <w:r w:rsidRPr="00CA24D4">
              <w:rPr>
                <w:rFonts w:eastAsia="Calibri"/>
                <w:b/>
                <w:bCs/>
              </w:rPr>
              <w:t>TỔNG CỘNG</w:t>
            </w:r>
          </w:p>
        </w:tc>
        <w:tc>
          <w:tcPr>
            <w:tcW w:w="840" w:type="pct"/>
            <w:vAlign w:val="center"/>
          </w:tcPr>
          <w:p w14:paraId="5686D0E0" w14:textId="77777777" w:rsidR="00CA24D4" w:rsidRPr="00CA24D4" w:rsidRDefault="00CA24D4" w:rsidP="00D92659">
            <w:pPr>
              <w:spacing w:before="80" w:after="80"/>
              <w:jc w:val="center"/>
              <w:rPr>
                <w:rFonts w:eastAsia="Calibri"/>
                <w:b/>
                <w:bCs/>
              </w:rPr>
            </w:pPr>
            <w:bookmarkStart w:id="1" w:name="_Hlk241996594"/>
            <w:r w:rsidRPr="00CA24D4">
              <w:rPr>
                <w:b/>
                <w:bCs/>
              </w:rPr>
              <w:t>132.967,40</w:t>
            </w:r>
            <w:bookmarkEnd w:id="1"/>
          </w:p>
        </w:tc>
        <w:tc>
          <w:tcPr>
            <w:tcW w:w="600" w:type="pct"/>
            <w:vAlign w:val="center"/>
          </w:tcPr>
          <w:p w14:paraId="0D07FC91" w14:textId="77777777" w:rsidR="00CA24D4" w:rsidRPr="00CA24D4" w:rsidRDefault="00CA24D4" w:rsidP="00D92659">
            <w:pPr>
              <w:spacing w:before="80" w:after="80"/>
              <w:jc w:val="center"/>
              <w:rPr>
                <w:rFonts w:eastAsia="Calibri"/>
                <w:b/>
                <w:bCs/>
              </w:rPr>
            </w:pPr>
            <w:r w:rsidRPr="00CA24D4">
              <w:rPr>
                <w:rFonts w:eastAsia="Calibri"/>
                <w:b/>
                <w:bCs/>
              </w:rPr>
              <w:t>100</w:t>
            </w:r>
          </w:p>
        </w:tc>
        <w:tc>
          <w:tcPr>
            <w:tcW w:w="891" w:type="pct"/>
            <w:vAlign w:val="center"/>
          </w:tcPr>
          <w:p w14:paraId="0670FC54" w14:textId="77777777" w:rsidR="00CA24D4" w:rsidRPr="00CA24D4" w:rsidRDefault="00CA24D4" w:rsidP="00D92659">
            <w:pPr>
              <w:spacing w:before="80" w:after="80"/>
              <w:jc w:val="center"/>
              <w:rPr>
                <w:rFonts w:eastAsia="Calibri"/>
                <w:b/>
                <w:bCs/>
              </w:rPr>
            </w:pPr>
          </w:p>
        </w:tc>
        <w:tc>
          <w:tcPr>
            <w:tcW w:w="687" w:type="pct"/>
            <w:vAlign w:val="center"/>
          </w:tcPr>
          <w:p w14:paraId="378CD817" w14:textId="77777777" w:rsidR="00CA24D4" w:rsidRPr="00CA24D4" w:rsidRDefault="00CA24D4" w:rsidP="00D92659">
            <w:pPr>
              <w:spacing w:before="80" w:after="80"/>
              <w:jc w:val="center"/>
              <w:rPr>
                <w:rFonts w:eastAsia="Calibri"/>
              </w:rPr>
            </w:pPr>
          </w:p>
        </w:tc>
      </w:tr>
    </w:tbl>
    <w:bookmarkEnd w:id="0"/>
    <w:p w14:paraId="06A4E97E" w14:textId="710086F7" w:rsidR="00DF42E5" w:rsidRPr="00CA24D4" w:rsidRDefault="00DF42E5" w:rsidP="004B41DA">
      <w:pPr>
        <w:spacing w:before="120" w:after="120" w:line="271" w:lineRule="auto"/>
        <w:ind w:firstLine="720"/>
        <w:jc w:val="both"/>
        <w:rPr>
          <w:rFonts w:ascii="Calibri" w:eastAsia="Calibri" w:hAnsi="Calibri" w:cs="Calibri"/>
          <w:i/>
          <w:iCs/>
          <w:kern w:val="2"/>
          <w:sz w:val="22"/>
          <w:lang w:val="vi-VN" w:eastAsia="vi-VN"/>
        </w:rPr>
      </w:pPr>
      <w:r w:rsidRPr="00CA24D4">
        <w:rPr>
          <w:b/>
          <w:i/>
          <w:iCs/>
          <w:kern w:val="2"/>
          <w:sz w:val="28"/>
          <w:lang w:val="vi-VN" w:eastAsia="vi-VN"/>
        </w:rPr>
        <w:t>3.</w:t>
      </w:r>
      <w:r w:rsidR="00CA24D4" w:rsidRPr="00CA24D4">
        <w:rPr>
          <w:b/>
          <w:i/>
          <w:iCs/>
          <w:kern w:val="2"/>
          <w:sz w:val="28"/>
          <w:lang w:eastAsia="vi-VN"/>
        </w:rPr>
        <w:t>2</w:t>
      </w:r>
      <w:r w:rsidRPr="00CA24D4">
        <w:rPr>
          <w:b/>
          <w:i/>
          <w:iCs/>
          <w:kern w:val="2"/>
          <w:sz w:val="28"/>
          <w:lang w:val="vi-VN" w:eastAsia="vi-VN"/>
        </w:rPr>
        <w:t xml:space="preserve">. Nội dung về chỉ tiêu kinh tế - kỹ thuật, quy hoạch hệ thống hạ tầng - kỹ thuật: </w:t>
      </w:r>
    </w:p>
    <w:p w14:paraId="7F9E4017" w14:textId="75CC8425" w:rsidR="00DF42E5" w:rsidRPr="004B41DA" w:rsidRDefault="00DF42E5" w:rsidP="004B41DA">
      <w:pPr>
        <w:spacing w:before="120" w:after="120" w:line="271" w:lineRule="auto"/>
        <w:ind w:left="201" w:right="126" w:firstLine="519"/>
        <w:jc w:val="both"/>
        <w:rPr>
          <w:kern w:val="2"/>
          <w:sz w:val="28"/>
          <w:lang w:val="vi-VN" w:eastAsia="vi-VN"/>
        </w:rPr>
      </w:pPr>
      <w:r w:rsidRPr="00560932">
        <w:rPr>
          <w:kern w:val="2"/>
          <w:sz w:val="28"/>
          <w:lang w:val="vi-VN" w:eastAsia="vi-VN"/>
        </w:rPr>
        <w:t xml:space="preserve">Theo Báo cáo kết quả thẩm định số </w:t>
      </w:r>
      <w:r w:rsidR="00CA24D4" w:rsidRPr="004B41DA">
        <w:rPr>
          <w:kern w:val="2"/>
          <w:sz w:val="28"/>
          <w:lang w:val="vi-VN" w:eastAsia="vi-VN"/>
        </w:rPr>
        <w:t>44</w:t>
      </w:r>
      <w:r w:rsidRPr="00560932">
        <w:rPr>
          <w:kern w:val="2"/>
          <w:sz w:val="28"/>
          <w:lang w:val="vi-VN" w:eastAsia="vi-VN"/>
        </w:rPr>
        <w:t xml:space="preserve">/BC-QHĐTXD ngày </w:t>
      </w:r>
      <w:r w:rsidR="00CA24D4" w:rsidRPr="004B41DA">
        <w:rPr>
          <w:kern w:val="2"/>
          <w:sz w:val="28"/>
          <w:lang w:val="vi-VN" w:eastAsia="vi-VN"/>
        </w:rPr>
        <w:t>08</w:t>
      </w:r>
      <w:r w:rsidRPr="00560932">
        <w:rPr>
          <w:kern w:val="2"/>
          <w:sz w:val="28"/>
          <w:lang w:val="vi-VN" w:eastAsia="vi-VN"/>
        </w:rPr>
        <w:t>/</w:t>
      </w:r>
      <w:r w:rsidR="00CA24D4" w:rsidRPr="004B41DA">
        <w:rPr>
          <w:kern w:val="2"/>
          <w:sz w:val="28"/>
          <w:lang w:val="vi-VN" w:eastAsia="vi-VN"/>
        </w:rPr>
        <w:t>10</w:t>
      </w:r>
      <w:r w:rsidRPr="00560932">
        <w:rPr>
          <w:kern w:val="2"/>
          <w:sz w:val="28"/>
          <w:lang w:val="vi-VN" w:eastAsia="vi-VN"/>
        </w:rPr>
        <w:t xml:space="preserve">/2026 của Phòng Quản lý Quy hoạch, Đầu tư và Xây dựng và hồ sơ quy hoạch kèm theo do </w:t>
      </w:r>
      <w:r w:rsidR="00CA24D4" w:rsidRPr="00CA24D4">
        <w:rPr>
          <w:kern w:val="2"/>
          <w:sz w:val="28"/>
          <w:lang w:val="vi-VN" w:eastAsia="vi-VN"/>
        </w:rPr>
        <w:t>Công ty TNHH Thực phẩm Dali Việt Nam</w:t>
      </w:r>
      <w:r w:rsidRPr="00560932">
        <w:rPr>
          <w:kern w:val="2"/>
          <w:sz w:val="28"/>
          <w:lang w:val="vi-VN" w:eastAsia="vi-VN"/>
        </w:rPr>
        <w:t xml:space="preserve"> (Chủ đồ án) đề nghị.</w:t>
      </w:r>
    </w:p>
    <w:p w14:paraId="750DBC54" w14:textId="77777777" w:rsidR="007526BD" w:rsidRPr="00560932" w:rsidRDefault="00DF42E5" w:rsidP="004B41DA">
      <w:pPr>
        <w:spacing w:before="120" w:after="120" w:line="271" w:lineRule="auto"/>
        <w:ind w:firstLine="720"/>
        <w:jc w:val="both"/>
        <w:rPr>
          <w:b/>
          <w:sz w:val="28"/>
          <w:szCs w:val="28"/>
          <w:lang w:val="pt-BR"/>
        </w:rPr>
      </w:pPr>
      <w:r w:rsidRPr="00560932">
        <w:rPr>
          <w:b/>
          <w:sz w:val="28"/>
          <w:szCs w:val="28"/>
          <w:lang w:val="pt-BR"/>
        </w:rPr>
        <w:t>4</w:t>
      </w:r>
      <w:r w:rsidR="00311B3B" w:rsidRPr="00560932">
        <w:rPr>
          <w:b/>
          <w:sz w:val="28"/>
          <w:szCs w:val="28"/>
          <w:lang w:val="pt-BR"/>
        </w:rPr>
        <w:t>.</w:t>
      </w:r>
      <w:r w:rsidR="00F6372C" w:rsidRPr="00560932">
        <w:rPr>
          <w:b/>
          <w:sz w:val="28"/>
          <w:szCs w:val="28"/>
          <w:lang w:val="pt-BR"/>
        </w:rPr>
        <w:t xml:space="preserve"> </w:t>
      </w:r>
      <w:r w:rsidR="00311B3B" w:rsidRPr="00560932">
        <w:rPr>
          <w:b/>
          <w:sz w:val="28"/>
          <w:szCs w:val="28"/>
          <w:lang w:val="pt-BR"/>
        </w:rPr>
        <w:t>Tài liệu</w:t>
      </w:r>
      <w:r w:rsidR="00F6372C" w:rsidRPr="00560932">
        <w:rPr>
          <w:b/>
          <w:sz w:val="28"/>
          <w:szCs w:val="28"/>
          <w:lang w:val="pt-BR"/>
        </w:rPr>
        <w:t xml:space="preserve"> </w:t>
      </w:r>
      <w:r w:rsidR="00B801CD" w:rsidRPr="00560932">
        <w:rPr>
          <w:b/>
          <w:sz w:val="28"/>
          <w:szCs w:val="28"/>
          <w:lang w:val="pt-BR"/>
        </w:rPr>
        <w:t xml:space="preserve">và hình thức </w:t>
      </w:r>
      <w:r w:rsidR="00F6372C" w:rsidRPr="00560932">
        <w:rPr>
          <w:b/>
          <w:sz w:val="28"/>
          <w:szCs w:val="28"/>
          <w:lang w:val="pt-BR"/>
        </w:rPr>
        <w:t>công bố</w:t>
      </w:r>
      <w:r w:rsidR="00311B3B" w:rsidRPr="00560932">
        <w:rPr>
          <w:b/>
          <w:sz w:val="28"/>
          <w:szCs w:val="28"/>
          <w:lang w:val="pt-BR"/>
        </w:rPr>
        <w:t>,</w:t>
      </w:r>
      <w:r w:rsidR="00334B8E" w:rsidRPr="00560932">
        <w:rPr>
          <w:b/>
          <w:sz w:val="28"/>
          <w:szCs w:val="28"/>
          <w:lang w:val="pt-BR"/>
        </w:rPr>
        <w:t xml:space="preserve"> công khai</w:t>
      </w:r>
      <w:r w:rsidRPr="00560932">
        <w:rPr>
          <w:b/>
          <w:sz w:val="28"/>
          <w:szCs w:val="28"/>
          <w:lang w:val="pt-BR"/>
        </w:rPr>
        <w:t>:</w:t>
      </w:r>
    </w:p>
    <w:p w14:paraId="2AFEDAC7" w14:textId="2D27A2DA" w:rsidR="00334B8E" w:rsidRPr="00560932" w:rsidRDefault="00A57E2C" w:rsidP="004B41DA">
      <w:pPr>
        <w:spacing w:before="120" w:after="120" w:line="271" w:lineRule="auto"/>
        <w:ind w:firstLine="720"/>
        <w:jc w:val="both"/>
        <w:rPr>
          <w:b/>
          <w:i/>
          <w:sz w:val="28"/>
          <w:szCs w:val="28"/>
          <w:lang w:val="pt-BR"/>
        </w:rPr>
      </w:pPr>
      <w:r>
        <w:rPr>
          <w:b/>
          <w:i/>
          <w:sz w:val="28"/>
          <w:szCs w:val="28"/>
          <w:lang w:val="pt-BR"/>
        </w:rPr>
        <w:t>4</w:t>
      </w:r>
      <w:r w:rsidR="00334B8E" w:rsidRPr="00560932">
        <w:rPr>
          <w:b/>
          <w:i/>
          <w:sz w:val="28"/>
          <w:szCs w:val="28"/>
          <w:lang w:val="pt-BR"/>
        </w:rPr>
        <w:t>.1. Tài liệu công bố quy hoạch:</w:t>
      </w:r>
    </w:p>
    <w:p w14:paraId="0E1BCC4D" w14:textId="148B815D" w:rsidR="003A29E3" w:rsidRPr="00560932" w:rsidRDefault="003560F7" w:rsidP="004B41DA">
      <w:pPr>
        <w:spacing w:before="120" w:after="120" w:line="271" w:lineRule="auto"/>
        <w:ind w:firstLine="720"/>
        <w:jc w:val="both"/>
        <w:rPr>
          <w:sz w:val="28"/>
          <w:szCs w:val="28"/>
          <w:lang w:val="pt-BR"/>
        </w:rPr>
      </w:pPr>
      <w:r w:rsidRPr="00560932">
        <w:rPr>
          <w:b/>
          <w:sz w:val="28"/>
          <w:szCs w:val="28"/>
          <w:lang w:val="pt-BR"/>
        </w:rPr>
        <w:t>-</w:t>
      </w:r>
      <w:r w:rsidR="003A29E3" w:rsidRPr="00560932">
        <w:rPr>
          <w:sz w:val="28"/>
          <w:szCs w:val="28"/>
          <w:lang w:val="pt-BR"/>
        </w:rPr>
        <w:t xml:space="preserve"> </w:t>
      </w:r>
      <w:r w:rsidR="00DF42E5" w:rsidRPr="00560932">
        <w:rPr>
          <w:sz w:val="28"/>
          <w:szCs w:val="28"/>
          <w:lang w:val="pt-BR"/>
        </w:rPr>
        <w:t xml:space="preserve">Quyết định số </w:t>
      </w:r>
      <w:r w:rsidR="00CA24D4">
        <w:rPr>
          <w:sz w:val="28"/>
          <w:szCs w:val="28"/>
          <w:lang w:val="pt-BR"/>
        </w:rPr>
        <w:t>145</w:t>
      </w:r>
      <w:r w:rsidR="00DF42E5" w:rsidRPr="00560932">
        <w:rPr>
          <w:sz w:val="28"/>
          <w:szCs w:val="28"/>
          <w:lang w:val="pt-BR"/>
        </w:rPr>
        <w:t xml:space="preserve">/QĐ-BQL ngày </w:t>
      </w:r>
      <w:r w:rsidR="00CA24D4">
        <w:rPr>
          <w:sz w:val="28"/>
          <w:szCs w:val="28"/>
          <w:lang w:val="pt-BR"/>
        </w:rPr>
        <w:t>09</w:t>
      </w:r>
      <w:r w:rsidR="00DF42E5" w:rsidRPr="00560932">
        <w:rPr>
          <w:sz w:val="28"/>
          <w:szCs w:val="28"/>
          <w:lang w:val="pt-BR"/>
        </w:rPr>
        <w:t>/</w:t>
      </w:r>
      <w:r w:rsidR="00CA24D4">
        <w:rPr>
          <w:sz w:val="28"/>
          <w:szCs w:val="28"/>
          <w:lang w:val="pt-BR"/>
        </w:rPr>
        <w:t>10</w:t>
      </w:r>
      <w:r w:rsidR="00DF42E5" w:rsidRPr="00560932">
        <w:rPr>
          <w:sz w:val="28"/>
          <w:szCs w:val="28"/>
          <w:lang w:val="pt-BR"/>
        </w:rPr>
        <w:t xml:space="preserve">/2026 của Ban Quản lý Khu kinh tế tỉnh Đồng Tháp </w:t>
      </w:r>
      <w:r w:rsidR="00396AE5" w:rsidRPr="00560932">
        <w:rPr>
          <w:sz w:val="28"/>
          <w:szCs w:val="28"/>
          <w:lang w:val="pt-BR"/>
        </w:rPr>
        <w:t>v</w:t>
      </w:r>
      <w:r w:rsidR="00DF42E5" w:rsidRPr="00560932">
        <w:rPr>
          <w:sz w:val="28"/>
          <w:szCs w:val="28"/>
          <w:lang w:val="pt-BR"/>
        </w:rPr>
        <w:t xml:space="preserve">ề việc phê duyệt </w:t>
      </w:r>
      <w:r w:rsidR="00CA24D4">
        <w:rPr>
          <w:sz w:val="28"/>
          <w:szCs w:val="28"/>
          <w:lang w:val="pt-BR"/>
        </w:rPr>
        <w:t>Quy hoạch chi tiết xây dựng Nhà máy Thực phẩm Dali Việt Nam</w:t>
      </w:r>
      <w:r w:rsidR="00DF42E5" w:rsidRPr="00560932">
        <w:rPr>
          <w:sz w:val="28"/>
          <w:szCs w:val="28"/>
          <w:lang w:val="pt-BR"/>
        </w:rPr>
        <w:t>, xã Tân Phước 3, tỉnh Đồng Tháp.</w:t>
      </w:r>
    </w:p>
    <w:p w14:paraId="5B796ECD" w14:textId="178CFEC1" w:rsidR="00051F2C" w:rsidRDefault="003560F7" w:rsidP="004B41DA">
      <w:pPr>
        <w:spacing w:before="120" w:after="120" w:line="271" w:lineRule="auto"/>
        <w:ind w:firstLine="720"/>
        <w:jc w:val="both"/>
        <w:rPr>
          <w:sz w:val="28"/>
          <w:szCs w:val="28"/>
          <w:lang w:val="pt-BR"/>
        </w:rPr>
      </w:pPr>
      <w:r w:rsidRPr="001534EA">
        <w:rPr>
          <w:sz w:val="28"/>
          <w:szCs w:val="28"/>
          <w:lang w:val="pt-BR"/>
        </w:rPr>
        <w:t>-</w:t>
      </w:r>
      <w:r w:rsidR="003A29E3" w:rsidRPr="00560932">
        <w:rPr>
          <w:sz w:val="28"/>
          <w:szCs w:val="28"/>
          <w:lang w:val="pt-BR"/>
        </w:rPr>
        <w:t xml:space="preserve"> </w:t>
      </w:r>
      <w:r w:rsidR="00C01FC5" w:rsidRPr="00560932">
        <w:rPr>
          <w:sz w:val="28"/>
          <w:szCs w:val="28"/>
          <w:lang w:val="pt-BR"/>
        </w:rPr>
        <w:t>B</w:t>
      </w:r>
      <w:r w:rsidR="001C11D3" w:rsidRPr="00560932">
        <w:rPr>
          <w:sz w:val="28"/>
          <w:szCs w:val="28"/>
          <w:lang w:val="pt-BR"/>
        </w:rPr>
        <w:t>ản đồ quy hoạch</w:t>
      </w:r>
      <w:r w:rsidR="001534EA">
        <w:rPr>
          <w:sz w:val="28"/>
          <w:szCs w:val="28"/>
          <w:lang w:val="pt-BR"/>
        </w:rPr>
        <w:t xml:space="preserve"> </w:t>
      </w:r>
      <w:r w:rsidR="00BA048C" w:rsidRPr="00560932">
        <w:rPr>
          <w:sz w:val="28"/>
          <w:szCs w:val="28"/>
          <w:lang w:val="pt-BR"/>
        </w:rPr>
        <w:t>phê duyệt</w:t>
      </w:r>
      <w:r w:rsidR="00051F2C" w:rsidRPr="00560932">
        <w:rPr>
          <w:sz w:val="28"/>
          <w:szCs w:val="28"/>
          <w:lang w:val="pt-BR"/>
        </w:rPr>
        <w:t xml:space="preserve"> </w:t>
      </w:r>
      <w:r w:rsidR="00A2361F" w:rsidRPr="00560932">
        <w:rPr>
          <w:sz w:val="28"/>
          <w:szCs w:val="28"/>
          <w:lang w:val="pt-BR"/>
        </w:rPr>
        <w:t>kèm theo</w:t>
      </w:r>
      <w:r w:rsidR="00BA048C" w:rsidRPr="00560932">
        <w:rPr>
          <w:sz w:val="28"/>
          <w:szCs w:val="28"/>
          <w:lang w:val="pt-BR"/>
        </w:rPr>
        <w:t>.</w:t>
      </w:r>
    </w:p>
    <w:p w14:paraId="5C9C9D97" w14:textId="4E9B0A22" w:rsidR="00334B8E" w:rsidRPr="00560932" w:rsidRDefault="00A57E2C" w:rsidP="004B41DA">
      <w:pPr>
        <w:spacing w:before="120" w:after="120" w:line="271" w:lineRule="auto"/>
        <w:ind w:firstLine="720"/>
        <w:jc w:val="both"/>
        <w:rPr>
          <w:sz w:val="28"/>
          <w:szCs w:val="28"/>
          <w:lang w:val="pt-BR"/>
        </w:rPr>
      </w:pPr>
      <w:r>
        <w:rPr>
          <w:b/>
          <w:i/>
          <w:sz w:val="28"/>
          <w:szCs w:val="28"/>
          <w:lang w:val="pt-BR"/>
        </w:rPr>
        <w:t>4</w:t>
      </w:r>
      <w:r w:rsidR="00334B8E" w:rsidRPr="00560932">
        <w:rPr>
          <w:b/>
          <w:i/>
          <w:sz w:val="28"/>
          <w:szCs w:val="28"/>
          <w:lang w:val="pt-BR"/>
        </w:rPr>
        <w:t>.2. Hình thức công bố quy hoạch:</w:t>
      </w:r>
      <w:r w:rsidR="008B4B2F" w:rsidRPr="00560932">
        <w:rPr>
          <w:bCs/>
          <w:sz w:val="28"/>
          <w:szCs w:val="28"/>
          <w:lang w:val="pt-BR"/>
        </w:rPr>
        <w:t xml:space="preserve"> </w:t>
      </w:r>
      <w:r w:rsidR="006C0E8A" w:rsidRPr="00560932">
        <w:rPr>
          <w:bCs/>
          <w:sz w:val="28"/>
          <w:szCs w:val="28"/>
          <w:lang w:val="pt-BR"/>
        </w:rPr>
        <w:t xml:space="preserve">Theo </w:t>
      </w:r>
      <w:r w:rsidR="008B4B2F" w:rsidRPr="00560932">
        <w:rPr>
          <w:bCs/>
          <w:sz w:val="28"/>
          <w:szCs w:val="28"/>
          <w:lang w:val="pt-BR"/>
        </w:rPr>
        <w:t xml:space="preserve">quy định tại </w:t>
      </w:r>
      <w:r w:rsidR="00CA7502" w:rsidRPr="00560932">
        <w:rPr>
          <w:bCs/>
          <w:sz w:val="28"/>
          <w:szCs w:val="28"/>
          <w:lang w:val="pt-BR"/>
        </w:rPr>
        <w:t>Điều 50 Luật Quy hoạch đô thị và nông thôn năm 2024</w:t>
      </w:r>
      <w:r w:rsidR="008B4B2F" w:rsidRPr="00560932">
        <w:rPr>
          <w:bCs/>
          <w:sz w:val="28"/>
          <w:szCs w:val="28"/>
          <w:lang w:val="pt-BR"/>
        </w:rPr>
        <w:t>.</w:t>
      </w:r>
    </w:p>
    <w:p w14:paraId="7F569201" w14:textId="604EAB23" w:rsidR="00CC19A3" w:rsidRDefault="00610367" w:rsidP="004B41DA">
      <w:pPr>
        <w:spacing w:before="120" w:after="120" w:line="271" w:lineRule="auto"/>
        <w:ind w:firstLine="720"/>
        <w:jc w:val="both"/>
        <w:rPr>
          <w:sz w:val="28"/>
          <w:szCs w:val="28"/>
          <w:lang w:val="pt-BR"/>
        </w:rPr>
      </w:pPr>
      <w:r w:rsidRPr="00560932">
        <w:rPr>
          <w:sz w:val="28"/>
          <w:szCs w:val="28"/>
          <w:lang w:val="pt-BR"/>
        </w:rPr>
        <w:t xml:space="preserve"> </w:t>
      </w:r>
      <w:r w:rsidR="00CC19A3" w:rsidRPr="00560932">
        <w:rPr>
          <w:sz w:val="28"/>
          <w:szCs w:val="28"/>
          <w:lang w:val="pt-BR"/>
        </w:rPr>
        <w:t xml:space="preserve">Đề nghị UBND </w:t>
      </w:r>
      <w:r w:rsidR="00CA7502" w:rsidRPr="00560932">
        <w:rPr>
          <w:sz w:val="28"/>
          <w:szCs w:val="28"/>
          <w:lang w:val="pt-BR"/>
        </w:rPr>
        <w:t xml:space="preserve">xã </w:t>
      </w:r>
      <w:r w:rsidR="00DF42E5" w:rsidRPr="00560932">
        <w:rPr>
          <w:sz w:val="28"/>
          <w:szCs w:val="28"/>
          <w:lang w:val="pt-BR"/>
        </w:rPr>
        <w:t>Tân Phước 3</w:t>
      </w:r>
      <w:r w:rsidR="00CC19A3" w:rsidRPr="00560932">
        <w:rPr>
          <w:sz w:val="28"/>
          <w:szCs w:val="28"/>
          <w:lang w:val="pt-BR"/>
        </w:rPr>
        <w:t xml:space="preserve"> phối hợp</w:t>
      </w:r>
      <w:r w:rsidR="00601691">
        <w:rPr>
          <w:sz w:val="28"/>
          <w:szCs w:val="28"/>
          <w:lang w:val="pt-BR"/>
        </w:rPr>
        <w:t xml:space="preserve"> </w:t>
      </w:r>
      <w:r w:rsidR="00601691" w:rsidRPr="004B41DA">
        <w:rPr>
          <w:sz w:val="28"/>
          <w:szCs w:val="28"/>
          <w:lang w:val="pt-BR"/>
        </w:rPr>
        <w:t>C</w:t>
      </w:r>
      <w:r w:rsidR="00601691" w:rsidRPr="004B41DA">
        <w:rPr>
          <w:rFonts w:hint="eastAsia"/>
          <w:sz w:val="28"/>
          <w:szCs w:val="28"/>
          <w:lang w:val="pt-BR"/>
        </w:rPr>
        <w:t>ô</w:t>
      </w:r>
      <w:r w:rsidR="00601691" w:rsidRPr="004B41DA">
        <w:rPr>
          <w:sz w:val="28"/>
          <w:szCs w:val="28"/>
          <w:lang w:val="pt-BR"/>
        </w:rPr>
        <w:t>ng ty TNHH Ph</w:t>
      </w:r>
      <w:r w:rsidR="00601691" w:rsidRPr="004B41DA">
        <w:rPr>
          <w:rFonts w:hint="eastAsia"/>
          <w:sz w:val="28"/>
          <w:szCs w:val="28"/>
          <w:lang w:val="pt-BR"/>
        </w:rPr>
        <w:t>á</w:t>
      </w:r>
      <w:r w:rsidR="00601691" w:rsidRPr="004B41DA">
        <w:rPr>
          <w:sz w:val="28"/>
          <w:szCs w:val="28"/>
          <w:lang w:val="pt-BR"/>
        </w:rPr>
        <w:t>t tri</w:t>
      </w:r>
      <w:r w:rsidR="00601691" w:rsidRPr="004B41DA">
        <w:rPr>
          <w:rFonts w:hint="eastAsia"/>
          <w:sz w:val="28"/>
          <w:szCs w:val="28"/>
          <w:lang w:val="pt-BR"/>
        </w:rPr>
        <w:t>ể</w:t>
      </w:r>
      <w:r w:rsidR="00601691" w:rsidRPr="004B41DA">
        <w:rPr>
          <w:sz w:val="28"/>
          <w:szCs w:val="28"/>
          <w:lang w:val="pt-BR"/>
        </w:rPr>
        <w:t xml:space="preserve">n KCN Long Giang và </w:t>
      </w:r>
      <w:r w:rsidR="00601691" w:rsidRPr="00F701E7">
        <w:rPr>
          <w:iCs/>
          <w:sz w:val="28"/>
          <w:szCs w:val="28"/>
          <w:lang w:val="vi-VN"/>
        </w:rPr>
        <w:t>Công ty TNHH Thực phẩm Dali Việt Nam</w:t>
      </w:r>
      <w:r w:rsidR="00CC19A3" w:rsidRPr="00560932">
        <w:rPr>
          <w:sz w:val="28"/>
          <w:szCs w:val="28"/>
          <w:lang w:val="pt-BR"/>
        </w:rPr>
        <w:t xml:space="preserve"> tổ chức thông tin rộng rãi đến cộng đồng dân cư trong khu vực trên phương tiện thông tin đại chúng và niêm yết công khai </w:t>
      </w:r>
      <w:r w:rsidR="00675E01" w:rsidRPr="00560932">
        <w:rPr>
          <w:sz w:val="28"/>
          <w:szCs w:val="28"/>
          <w:lang w:val="pt-BR"/>
        </w:rPr>
        <w:t xml:space="preserve">thường xuyên, liên tục </w:t>
      </w:r>
      <w:r w:rsidR="00CC19A3" w:rsidRPr="00560932">
        <w:rPr>
          <w:sz w:val="28"/>
          <w:szCs w:val="28"/>
          <w:lang w:val="pt-BR"/>
        </w:rPr>
        <w:t>các bản đồ quy hoạch</w:t>
      </w:r>
      <w:r w:rsidR="00675E01" w:rsidRPr="00560932">
        <w:rPr>
          <w:sz w:val="28"/>
          <w:szCs w:val="28"/>
          <w:lang w:val="pt-BR"/>
        </w:rPr>
        <w:t xml:space="preserve"> được duyệt và </w:t>
      </w:r>
      <w:r w:rsidR="00675E01" w:rsidRPr="00601691">
        <w:rPr>
          <w:spacing w:val="-8"/>
          <w:sz w:val="28"/>
          <w:szCs w:val="28"/>
          <w:lang w:val="pt-BR"/>
        </w:rPr>
        <w:t>các</w:t>
      </w:r>
      <w:r w:rsidR="00CC19A3" w:rsidRPr="00601691">
        <w:rPr>
          <w:spacing w:val="-8"/>
          <w:sz w:val="28"/>
          <w:szCs w:val="28"/>
          <w:lang w:val="pt-BR"/>
        </w:rPr>
        <w:t xml:space="preserve"> hồ sơ pháp lý liên quan tại các địa điểm công cộng để người dân </w:t>
      </w:r>
      <w:r w:rsidR="00675E01" w:rsidRPr="00601691">
        <w:rPr>
          <w:spacing w:val="-8"/>
          <w:sz w:val="28"/>
          <w:szCs w:val="28"/>
          <w:lang w:val="pt-BR"/>
        </w:rPr>
        <w:t>thuận tiện</w:t>
      </w:r>
      <w:r w:rsidR="00CC19A3" w:rsidRPr="00601691">
        <w:rPr>
          <w:spacing w:val="-8"/>
          <w:sz w:val="28"/>
          <w:szCs w:val="28"/>
          <w:lang w:val="pt-BR"/>
        </w:rPr>
        <w:t xml:space="preserve"> biết</w:t>
      </w:r>
      <w:r w:rsidR="00CC19A3" w:rsidRPr="00560932">
        <w:rPr>
          <w:sz w:val="28"/>
          <w:szCs w:val="28"/>
          <w:lang w:val="pt-BR"/>
        </w:rPr>
        <w:t>.</w:t>
      </w:r>
    </w:p>
    <w:p w14:paraId="7922B194" w14:textId="6C16B319" w:rsidR="00B56D8C" w:rsidRPr="001534EA" w:rsidRDefault="00B56D8C" w:rsidP="004B41DA">
      <w:pPr>
        <w:spacing w:before="120" w:after="120" w:line="271" w:lineRule="auto"/>
        <w:ind w:firstLine="720"/>
        <w:jc w:val="both"/>
        <w:rPr>
          <w:b/>
          <w:i/>
          <w:sz w:val="28"/>
          <w:szCs w:val="28"/>
          <w:lang w:val="pt-BR"/>
        </w:rPr>
      </w:pPr>
      <w:r w:rsidRPr="00B56D8C">
        <w:rPr>
          <w:b/>
          <w:i/>
          <w:sz w:val="28"/>
          <w:szCs w:val="28"/>
          <w:lang w:val="pt-BR"/>
        </w:rPr>
        <w:lastRenderedPageBreak/>
        <w:t>4.3. Quy định quản lý:</w:t>
      </w:r>
      <w:r w:rsidR="001534EA">
        <w:rPr>
          <w:b/>
          <w:i/>
          <w:sz w:val="28"/>
          <w:szCs w:val="28"/>
          <w:lang w:val="pt-BR"/>
        </w:rPr>
        <w:t xml:space="preserve"> </w:t>
      </w:r>
      <w:r w:rsidRPr="00B56D8C">
        <w:rPr>
          <w:iCs/>
          <w:sz w:val="28"/>
          <w:szCs w:val="28"/>
          <w:lang w:val="vi-VN"/>
        </w:rPr>
        <w:t xml:space="preserve">Tuân thủ theo quy định quản lý theo đồ án điều chỉnh cục bộ quy hoạch chi tiết xây dựng 1/2000 Khu công nghiệp Long Giang (ban hành kèm theo Quyết định </w:t>
      </w:r>
      <w:r w:rsidR="001534EA" w:rsidRPr="004B41DA">
        <w:rPr>
          <w:iCs/>
          <w:sz w:val="28"/>
          <w:szCs w:val="28"/>
          <w:lang w:val="pt-BR"/>
        </w:rPr>
        <w:t xml:space="preserve">duyệt </w:t>
      </w:r>
      <w:r w:rsidRPr="00B56D8C">
        <w:rPr>
          <w:iCs/>
          <w:sz w:val="28"/>
          <w:szCs w:val="28"/>
          <w:lang w:val="vi-VN"/>
        </w:rPr>
        <w:t>số 1614/QĐ-UBND ngày 18/6/2025).</w:t>
      </w:r>
    </w:p>
    <w:p w14:paraId="372C1CA3" w14:textId="77777777" w:rsidR="00DE13C6" w:rsidRPr="00560932" w:rsidRDefault="00557086" w:rsidP="004B41DA">
      <w:pPr>
        <w:spacing w:before="120" w:line="271" w:lineRule="auto"/>
        <w:ind w:firstLine="720"/>
        <w:jc w:val="both"/>
        <w:rPr>
          <w:sz w:val="28"/>
          <w:szCs w:val="28"/>
          <w:lang w:val="pt-BR"/>
        </w:rPr>
      </w:pPr>
      <w:r w:rsidRPr="00560932">
        <w:rPr>
          <w:sz w:val="28"/>
          <w:szCs w:val="28"/>
          <w:lang w:val="pt-BR"/>
        </w:rPr>
        <w:t xml:space="preserve">Ban Quản lý Khu kinh tế </w:t>
      </w:r>
      <w:r w:rsidR="006C0E8A" w:rsidRPr="00560932">
        <w:rPr>
          <w:sz w:val="28"/>
          <w:szCs w:val="28"/>
          <w:lang w:val="pt-BR"/>
        </w:rPr>
        <w:t xml:space="preserve">tỉnh Đồng Tháp </w:t>
      </w:r>
      <w:r w:rsidRPr="00560932">
        <w:rPr>
          <w:sz w:val="28"/>
          <w:szCs w:val="28"/>
          <w:lang w:val="pt-BR"/>
        </w:rPr>
        <w:t>t</w:t>
      </w:r>
      <w:r w:rsidR="00DF73AC" w:rsidRPr="00560932">
        <w:rPr>
          <w:sz w:val="28"/>
          <w:szCs w:val="28"/>
          <w:lang w:val="pt-BR"/>
        </w:rPr>
        <w:t xml:space="preserve">hông báo đến </w:t>
      </w:r>
      <w:r w:rsidR="005B1485" w:rsidRPr="00560932">
        <w:rPr>
          <w:sz w:val="28"/>
          <w:szCs w:val="28"/>
          <w:lang w:val="pt-BR"/>
        </w:rPr>
        <w:t>Q</w:t>
      </w:r>
      <w:r w:rsidR="00DF73AC" w:rsidRPr="00560932">
        <w:rPr>
          <w:sz w:val="28"/>
          <w:szCs w:val="28"/>
          <w:lang w:val="pt-BR"/>
        </w:rPr>
        <w:t xml:space="preserve">uý </w:t>
      </w:r>
      <w:r w:rsidR="005B1485" w:rsidRPr="00560932">
        <w:rPr>
          <w:sz w:val="28"/>
          <w:szCs w:val="28"/>
          <w:lang w:val="pt-BR"/>
        </w:rPr>
        <w:t>đơn vị</w:t>
      </w:r>
      <w:r w:rsidR="00842333" w:rsidRPr="00560932">
        <w:rPr>
          <w:sz w:val="28"/>
          <w:szCs w:val="28"/>
          <w:lang w:val="pt-BR"/>
        </w:rPr>
        <w:t>, người dân</w:t>
      </w:r>
      <w:r w:rsidR="005B1485" w:rsidRPr="00560932">
        <w:rPr>
          <w:sz w:val="28"/>
          <w:szCs w:val="28"/>
          <w:lang w:val="pt-BR"/>
        </w:rPr>
        <w:t xml:space="preserve"> </w:t>
      </w:r>
      <w:r w:rsidR="003D0DBA" w:rsidRPr="00560932">
        <w:rPr>
          <w:sz w:val="28"/>
          <w:szCs w:val="28"/>
          <w:lang w:val="pt-BR"/>
        </w:rPr>
        <w:t>được biết</w:t>
      </w:r>
      <w:r w:rsidR="00610367" w:rsidRPr="00560932">
        <w:rPr>
          <w:sz w:val="28"/>
          <w:szCs w:val="28"/>
          <w:lang w:val="pt-BR"/>
        </w:rPr>
        <w:t>./.</w:t>
      </w:r>
    </w:p>
    <w:p w14:paraId="32535ED3" w14:textId="77777777" w:rsidR="00557086" w:rsidRPr="00560932" w:rsidRDefault="00557086" w:rsidP="00D92659">
      <w:pPr>
        <w:rPr>
          <w:sz w:val="28"/>
          <w:szCs w:val="28"/>
          <w:lang w:val="pt-BR"/>
        </w:rPr>
      </w:pPr>
    </w:p>
    <w:tbl>
      <w:tblPr>
        <w:tblpPr w:leftFromText="180" w:rightFromText="180" w:vertAnchor="text" w:horzAnchor="margin" w:tblpY="16"/>
        <w:tblW w:w="9605" w:type="dxa"/>
        <w:tblLayout w:type="fixed"/>
        <w:tblLook w:val="0000" w:firstRow="0" w:lastRow="0" w:firstColumn="0" w:lastColumn="0" w:noHBand="0" w:noVBand="0"/>
      </w:tblPr>
      <w:tblGrid>
        <w:gridCol w:w="4678"/>
        <w:gridCol w:w="4927"/>
      </w:tblGrid>
      <w:tr w:rsidR="00560932" w:rsidRPr="00560932" w14:paraId="11E109A4" w14:textId="77777777" w:rsidTr="004B41DA">
        <w:trPr>
          <w:trHeight w:val="2576"/>
        </w:trPr>
        <w:tc>
          <w:tcPr>
            <w:tcW w:w="4678" w:type="dxa"/>
          </w:tcPr>
          <w:p w14:paraId="436994AD" w14:textId="77777777" w:rsidR="00D47E6C" w:rsidRPr="00560932" w:rsidRDefault="00D47E6C" w:rsidP="00D92659">
            <w:pPr>
              <w:rPr>
                <w:b/>
                <w:i/>
                <w:lang w:val="pt-BR"/>
              </w:rPr>
            </w:pPr>
            <w:r w:rsidRPr="00560932">
              <w:rPr>
                <w:b/>
                <w:i/>
                <w:lang w:val="pt-BR"/>
              </w:rPr>
              <w:t>Nơi nhận:</w:t>
            </w:r>
          </w:p>
          <w:p w14:paraId="4AD3F405" w14:textId="77777777" w:rsidR="00D970ED" w:rsidRPr="00560932" w:rsidRDefault="00D970ED" w:rsidP="00D92659">
            <w:pPr>
              <w:rPr>
                <w:sz w:val="22"/>
                <w:lang w:val="pt-BR"/>
              </w:rPr>
            </w:pPr>
            <w:r w:rsidRPr="00560932">
              <w:rPr>
                <w:sz w:val="22"/>
                <w:lang w:val="pt-BR"/>
              </w:rPr>
              <w:t>- Như trên;</w:t>
            </w:r>
          </w:p>
          <w:p w14:paraId="5F6E952D" w14:textId="09BE23B8" w:rsidR="00D970ED" w:rsidRPr="00560932" w:rsidRDefault="00D970ED" w:rsidP="00D92659">
            <w:pPr>
              <w:rPr>
                <w:sz w:val="22"/>
                <w:lang w:val="pt-BR"/>
              </w:rPr>
            </w:pPr>
            <w:r w:rsidRPr="00560932">
              <w:rPr>
                <w:sz w:val="22"/>
                <w:lang w:val="pt-BR"/>
              </w:rPr>
              <w:t>- TB, các PTB</w:t>
            </w:r>
            <w:r w:rsidR="009E477A" w:rsidRPr="00560932">
              <w:rPr>
                <w:sz w:val="22"/>
                <w:lang w:val="pt-BR"/>
              </w:rPr>
              <w:t>;</w:t>
            </w:r>
          </w:p>
          <w:p w14:paraId="305DC3FA" w14:textId="77777777" w:rsidR="00D970ED" w:rsidRPr="00560932" w:rsidRDefault="00D970ED" w:rsidP="00D92659">
            <w:pPr>
              <w:rPr>
                <w:sz w:val="22"/>
                <w:lang w:val="pt-BR"/>
              </w:rPr>
            </w:pPr>
            <w:r w:rsidRPr="00560932">
              <w:rPr>
                <w:sz w:val="22"/>
                <w:lang w:val="pt-BR"/>
              </w:rPr>
              <w:t>- Cổng TTĐT BQLKKT;</w:t>
            </w:r>
          </w:p>
          <w:p w14:paraId="0A043E01" w14:textId="4800A499" w:rsidR="00D970ED" w:rsidRPr="00560932" w:rsidRDefault="00D970ED" w:rsidP="00D92659">
            <w:pPr>
              <w:rPr>
                <w:sz w:val="22"/>
                <w:lang w:val="pt-BR"/>
              </w:rPr>
            </w:pPr>
            <w:r w:rsidRPr="00560932">
              <w:rPr>
                <w:sz w:val="22"/>
                <w:lang w:val="pt-BR"/>
              </w:rPr>
              <w:t>- Lưu: VT, QHĐTXD.</w:t>
            </w:r>
          </w:p>
          <w:p w14:paraId="5FCB721F" w14:textId="77777777" w:rsidR="00D970ED" w:rsidRPr="00560932" w:rsidRDefault="00D970ED" w:rsidP="00D92659">
            <w:pPr>
              <w:rPr>
                <w:sz w:val="22"/>
                <w:lang w:val="pt-BR"/>
              </w:rPr>
            </w:pPr>
          </w:p>
          <w:p w14:paraId="1AE5ED39" w14:textId="77777777" w:rsidR="00D970ED" w:rsidRPr="00560932" w:rsidRDefault="00D970ED" w:rsidP="00D92659">
            <w:pPr>
              <w:rPr>
                <w:sz w:val="22"/>
                <w:lang w:val="pt-BR"/>
              </w:rPr>
            </w:pPr>
          </w:p>
          <w:p w14:paraId="01CA7502" w14:textId="77777777" w:rsidR="00D970ED" w:rsidRPr="00560932" w:rsidRDefault="00D970ED" w:rsidP="00D92659">
            <w:pPr>
              <w:rPr>
                <w:sz w:val="22"/>
                <w:lang w:val="pt-BR"/>
              </w:rPr>
            </w:pPr>
          </w:p>
          <w:p w14:paraId="4EF78446" w14:textId="77777777" w:rsidR="00D970ED" w:rsidRPr="00560932" w:rsidRDefault="00D970ED" w:rsidP="00D92659">
            <w:pPr>
              <w:rPr>
                <w:sz w:val="22"/>
                <w:lang w:val="pt-BR"/>
              </w:rPr>
            </w:pPr>
          </w:p>
          <w:p w14:paraId="089A5444" w14:textId="77777777" w:rsidR="00D970ED" w:rsidRPr="00560932" w:rsidRDefault="00D970ED" w:rsidP="00D92659">
            <w:pPr>
              <w:rPr>
                <w:sz w:val="22"/>
                <w:lang w:val="pt-BR"/>
              </w:rPr>
            </w:pPr>
          </w:p>
          <w:p w14:paraId="7D7D92D0" w14:textId="7B3EE068" w:rsidR="00D47E6C" w:rsidRPr="004B41DA" w:rsidRDefault="00D47E6C" w:rsidP="00D92659">
            <w:pPr>
              <w:rPr>
                <w:b/>
                <w:i/>
                <w:sz w:val="26"/>
                <w:szCs w:val="26"/>
                <w:lang w:val="pt-BR"/>
              </w:rPr>
            </w:pPr>
          </w:p>
        </w:tc>
        <w:tc>
          <w:tcPr>
            <w:tcW w:w="4927" w:type="dxa"/>
          </w:tcPr>
          <w:p w14:paraId="55764127" w14:textId="77777777" w:rsidR="00D47E6C" w:rsidRPr="00560932" w:rsidRDefault="00D47E6C" w:rsidP="00D92659">
            <w:pPr>
              <w:jc w:val="center"/>
              <w:rPr>
                <w:b/>
                <w:sz w:val="28"/>
                <w:szCs w:val="28"/>
              </w:rPr>
            </w:pPr>
            <w:r w:rsidRPr="00560932">
              <w:rPr>
                <w:b/>
                <w:sz w:val="28"/>
                <w:szCs w:val="28"/>
              </w:rPr>
              <w:t>KT.</w:t>
            </w:r>
            <w:r w:rsidR="006C0E8A" w:rsidRPr="00560932">
              <w:rPr>
                <w:b/>
                <w:sz w:val="28"/>
                <w:szCs w:val="28"/>
              </w:rPr>
              <w:t xml:space="preserve"> </w:t>
            </w:r>
            <w:r w:rsidRPr="00560932">
              <w:rPr>
                <w:b/>
                <w:sz w:val="28"/>
                <w:szCs w:val="28"/>
              </w:rPr>
              <w:t>TRƯỞNG BAN</w:t>
            </w:r>
          </w:p>
          <w:p w14:paraId="34AE5E4B" w14:textId="77777777" w:rsidR="00D47E6C" w:rsidRPr="00560932" w:rsidRDefault="00D47E6C" w:rsidP="00D92659">
            <w:pPr>
              <w:jc w:val="center"/>
              <w:rPr>
                <w:b/>
                <w:sz w:val="28"/>
                <w:szCs w:val="28"/>
              </w:rPr>
            </w:pPr>
            <w:r w:rsidRPr="00560932">
              <w:rPr>
                <w:b/>
                <w:sz w:val="28"/>
                <w:szCs w:val="28"/>
              </w:rPr>
              <w:t>PHÓ TRƯỞNG BAN</w:t>
            </w:r>
          </w:p>
          <w:p w14:paraId="20643705" w14:textId="77777777" w:rsidR="00D47E6C" w:rsidRPr="00560932" w:rsidRDefault="00D47E6C" w:rsidP="00D92659">
            <w:pPr>
              <w:jc w:val="center"/>
              <w:rPr>
                <w:b/>
                <w:sz w:val="28"/>
                <w:szCs w:val="28"/>
              </w:rPr>
            </w:pPr>
          </w:p>
          <w:p w14:paraId="3F9F7124" w14:textId="77777777" w:rsidR="00D47E6C" w:rsidRPr="00560932" w:rsidRDefault="00D47E6C" w:rsidP="00D92659">
            <w:pPr>
              <w:jc w:val="center"/>
              <w:rPr>
                <w:b/>
                <w:sz w:val="28"/>
                <w:szCs w:val="28"/>
              </w:rPr>
            </w:pPr>
          </w:p>
          <w:p w14:paraId="62C44000" w14:textId="77777777" w:rsidR="00D47E6C" w:rsidRPr="00560932" w:rsidRDefault="00D47E6C" w:rsidP="00D92659">
            <w:pPr>
              <w:jc w:val="center"/>
              <w:rPr>
                <w:b/>
                <w:sz w:val="28"/>
                <w:szCs w:val="28"/>
              </w:rPr>
            </w:pPr>
          </w:p>
          <w:p w14:paraId="037E550C" w14:textId="77777777" w:rsidR="004B41DA" w:rsidRDefault="004B41DA" w:rsidP="004B41DA">
            <w:pPr>
              <w:rPr>
                <w:b/>
                <w:sz w:val="28"/>
                <w:szCs w:val="28"/>
              </w:rPr>
            </w:pPr>
          </w:p>
          <w:p w14:paraId="25F5183C" w14:textId="77777777" w:rsidR="004B41DA" w:rsidRPr="00560932" w:rsidRDefault="004B41DA" w:rsidP="004B41DA">
            <w:pPr>
              <w:rPr>
                <w:b/>
                <w:sz w:val="28"/>
                <w:szCs w:val="28"/>
              </w:rPr>
            </w:pPr>
          </w:p>
          <w:p w14:paraId="1A1C12E3" w14:textId="77777777" w:rsidR="00D47E6C" w:rsidRPr="00560932" w:rsidRDefault="00D47E6C" w:rsidP="00D92659">
            <w:pPr>
              <w:jc w:val="center"/>
              <w:rPr>
                <w:b/>
                <w:sz w:val="28"/>
                <w:szCs w:val="28"/>
              </w:rPr>
            </w:pPr>
          </w:p>
          <w:p w14:paraId="420D4370" w14:textId="6395AAA6" w:rsidR="00D47E6C" w:rsidRPr="00560932" w:rsidRDefault="00D47E6C" w:rsidP="00D92659">
            <w:pPr>
              <w:jc w:val="center"/>
              <w:rPr>
                <w:b/>
                <w:sz w:val="28"/>
                <w:szCs w:val="28"/>
              </w:rPr>
            </w:pPr>
            <w:r w:rsidRPr="00560932">
              <w:rPr>
                <w:b/>
                <w:sz w:val="28"/>
                <w:szCs w:val="28"/>
              </w:rPr>
              <w:t xml:space="preserve">Nguyễn </w:t>
            </w:r>
            <w:r w:rsidR="00B765D8">
              <w:rPr>
                <w:b/>
                <w:sz w:val="28"/>
                <w:szCs w:val="28"/>
              </w:rPr>
              <w:t>Thanh Vũ</w:t>
            </w:r>
          </w:p>
        </w:tc>
      </w:tr>
    </w:tbl>
    <w:p w14:paraId="013B85EA" w14:textId="77777777" w:rsidR="00D47E6C" w:rsidRPr="00560932" w:rsidRDefault="00D47E6C" w:rsidP="00D92659">
      <w:pPr>
        <w:rPr>
          <w:sz w:val="28"/>
          <w:szCs w:val="28"/>
        </w:rPr>
      </w:pPr>
    </w:p>
    <w:p w14:paraId="638D115C" w14:textId="77777777" w:rsidR="00A26AF6" w:rsidRPr="00560932" w:rsidRDefault="00A26AF6" w:rsidP="00D92659">
      <w:pPr>
        <w:spacing w:before="120"/>
        <w:ind w:firstLine="720"/>
        <w:jc w:val="both"/>
      </w:pPr>
    </w:p>
    <w:sectPr w:rsidR="00A26AF6" w:rsidRPr="00560932" w:rsidSect="00D74089">
      <w:headerReference w:type="default" r:id="rId8"/>
      <w:footerReference w:type="even" r:id="rId9"/>
      <w:footerReference w:type="default" r:id="rId10"/>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ADD70" w14:textId="77777777" w:rsidR="00B666D4" w:rsidRDefault="00B666D4">
      <w:r>
        <w:separator/>
      </w:r>
    </w:p>
  </w:endnote>
  <w:endnote w:type="continuationSeparator" w:id="0">
    <w:p w14:paraId="6A413BF3" w14:textId="77777777" w:rsidR="00B666D4" w:rsidRDefault="00B66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20002A87" w:usb1="80000000" w:usb2="00000008" w:usb3="00000000" w:csb0="000001FF" w:csb1="00000000"/>
  </w:font>
  <w:font w:name="Arial">
    <w:panose1 w:val="020B0604020202020204"/>
    <w:charset w:val="A3"/>
    <w:family w:val="swiss"/>
    <w:pitch w:val="variable"/>
    <w:sig w:usb0="20002A87" w:usb1="80000000" w:usb2="00000008" w:usb3="00000000" w:csb0="000001FF" w:csb1="00000000"/>
  </w:font>
  <w:font w:name="Calibri">
    <w:panose1 w:val="020F0502020204030204"/>
    <w:charset w:val="A3"/>
    <w:family w:val="swiss"/>
    <w:pitch w:val="variable"/>
    <w:sig w:usb0="E4002EFF" w:usb1="C000247B" w:usb2="00000009" w:usb3="00000000" w:csb0="000001FF" w:csb1="00000000"/>
  </w:font>
  <w:font w:name="Calibri Light">
    <w:panose1 w:val="020F0302020204030204"/>
    <w:charset w:val="A3"/>
    <w:family w:val="swiss"/>
    <w:pitch w:val="variable"/>
    <w:sig w:usb0="E4002EFF" w:usb1="C000247B" w:usb2="00000009" w:usb3="00000000" w:csb0="000001FF" w:csb1="00000000"/>
  </w:font>
  <w:font w:name="Tahoma">
    <w:panose1 w:val="020B0604030504040204"/>
    <w:charset w:val="A3"/>
    <w:family w:val="swiss"/>
    <w:pitch w:val="variable"/>
    <w:sig w:usb0="21002A87" w:usb1="80000000" w:usb2="00000008" w:usb3="00000000" w:csb0="000101FF" w:csb1="00000000"/>
  </w:font>
  <w:font w:name="TimesNewRomanPS-ItalicMT">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4996B" w14:textId="77777777" w:rsidR="005278C8" w:rsidRDefault="005278C8" w:rsidP="00B944E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CE7670" w14:textId="77777777" w:rsidR="005278C8" w:rsidRDefault="005278C8" w:rsidP="00B944E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EE0A2" w14:textId="77777777" w:rsidR="005278C8" w:rsidRDefault="005278C8" w:rsidP="00B944E2">
    <w:pPr>
      <w:pStyle w:val="Footer"/>
      <w:framePr w:wrap="around" w:vAnchor="text" w:hAnchor="margin" w:xAlign="right" w:y="1"/>
      <w:rPr>
        <w:rStyle w:val="PageNumber"/>
      </w:rPr>
    </w:pPr>
  </w:p>
  <w:p w14:paraId="42AC6EB5" w14:textId="77777777" w:rsidR="005278C8" w:rsidRDefault="005278C8" w:rsidP="00B944E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2E75D" w14:textId="77777777" w:rsidR="00B666D4" w:rsidRDefault="00B666D4">
      <w:r>
        <w:separator/>
      </w:r>
    </w:p>
  </w:footnote>
  <w:footnote w:type="continuationSeparator" w:id="0">
    <w:p w14:paraId="599A5D60" w14:textId="77777777" w:rsidR="00B666D4" w:rsidRDefault="00B666D4">
      <w:r>
        <w:continuationSeparator/>
      </w:r>
    </w:p>
  </w:footnote>
  <w:footnote w:id="1">
    <w:p w14:paraId="1B9AAC3F" w14:textId="77777777" w:rsidR="00CA24D4" w:rsidRPr="00672444" w:rsidRDefault="00CA24D4" w:rsidP="00CA24D4">
      <w:pPr>
        <w:pStyle w:val="FootnoteText"/>
        <w:spacing w:before="80" w:after="80"/>
        <w:rPr>
          <w:sz w:val="22"/>
          <w:szCs w:val="22"/>
        </w:rPr>
      </w:pPr>
      <w:r w:rsidRPr="00AD14A8">
        <w:rPr>
          <w:b/>
          <w:bCs/>
          <w:sz w:val="24"/>
          <w:szCs w:val="24"/>
          <w:vertAlign w:val="superscript"/>
        </w:rPr>
        <w:t>[</w:t>
      </w:r>
      <w:r w:rsidRPr="00AD14A8">
        <w:rPr>
          <w:rStyle w:val="FootnoteReference"/>
          <w:b/>
          <w:bCs/>
          <w:sz w:val="24"/>
          <w:szCs w:val="24"/>
        </w:rPr>
        <w:footnoteRef/>
      </w:r>
      <w:r w:rsidRPr="00AD14A8">
        <w:rPr>
          <w:b/>
          <w:bCs/>
          <w:sz w:val="24"/>
          <w:szCs w:val="24"/>
          <w:vertAlign w:val="superscript"/>
        </w:rPr>
        <w:t>]</w:t>
      </w:r>
      <w:r w:rsidRPr="00AD14A8">
        <w:rPr>
          <w:sz w:val="24"/>
          <w:szCs w:val="24"/>
        </w:rPr>
        <w:t xml:space="preserve"> </w:t>
      </w:r>
      <w:r w:rsidRPr="00672444">
        <w:rPr>
          <w:b/>
          <w:bCs/>
          <w:sz w:val="22"/>
          <w:szCs w:val="22"/>
        </w:rPr>
        <w:t>Đánh giá:</w:t>
      </w:r>
      <w:r w:rsidRPr="00672444">
        <w:rPr>
          <w:sz w:val="22"/>
          <w:szCs w:val="22"/>
        </w:rPr>
        <w:t xml:space="preserve"> </w:t>
      </w:r>
      <w:r w:rsidRPr="00672444">
        <w:rPr>
          <w:kern w:val="24"/>
          <w:sz w:val="22"/>
          <w:szCs w:val="22"/>
        </w:rPr>
        <w:t xml:space="preserve">Chỉ tiêu cơ cấu sử dụng đất trong phương án tổng mặt bằng dự án là phù hợp với các chỉ tiêu theo quy hoạch phân khu Khu công nghiệp </w:t>
      </w:r>
      <w:r>
        <w:rPr>
          <w:kern w:val="24"/>
          <w:sz w:val="22"/>
          <w:szCs w:val="22"/>
        </w:rPr>
        <w:t>Long Giang</w:t>
      </w:r>
      <w:r w:rsidRPr="00672444">
        <w:rPr>
          <w:kern w:val="24"/>
          <w:sz w:val="22"/>
          <w:szCs w:val="22"/>
        </w:rPr>
        <w:t xml:space="preserve"> và QCVN 01:2021/BXD Quy chuẩn kỹ thuật Quốc gia về Quy hoạch xây dựng.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A7191" w14:textId="0E04CAEB" w:rsidR="00D43032" w:rsidRDefault="00D43032" w:rsidP="00300FC0">
    <w:pPr>
      <w:pStyle w:val="Header"/>
      <w:spacing w:before="120" w:after="240"/>
      <w:jc w:val="center"/>
    </w:pPr>
    <w:r>
      <w:fldChar w:fldCharType="begin"/>
    </w:r>
    <w:r>
      <w:instrText xml:space="preserve"> PAGE   \* MERGEFORMAT </w:instrText>
    </w:r>
    <w:r>
      <w:fldChar w:fldCharType="separate"/>
    </w:r>
    <w:r w:rsidR="00487983">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6343F"/>
    <w:multiLevelType w:val="hybridMultilevel"/>
    <w:tmpl w:val="45DC68C2"/>
    <w:lvl w:ilvl="0" w:tplc="56162276">
      <w:start w:val="1"/>
      <w:numFmt w:val="bullet"/>
      <w:lvlText w:val="*"/>
      <w:lvlJc w:val="left"/>
      <w:pPr>
        <w:ind w:left="201"/>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596881A0">
      <w:start w:val="1"/>
      <w:numFmt w:val="bullet"/>
      <w:lvlText w:val="o"/>
      <w:lvlJc w:val="left"/>
      <w:pPr>
        <w:ind w:left="18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36EA18E6">
      <w:start w:val="1"/>
      <w:numFmt w:val="bullet"/>
      <w:lvlText w:val="▪"/>
      <w:lvlJc w:val="left"/>
      <w:pPr>
        <w:ind w:left="25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721275FA">
      <w:start w:val="1"/>
      <w:numFmt w:val="bullet"/>
      <w:lvlText w:val="•"/>
      <w:lvlJc w:val="left"/>
      <w:pPr>
        <w:ind w:left="32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5AE8CCE8">
      <w:start w:val="1"/>
      <w:numFmt w:val="bullet"/>
      <w:lvlText w:val="o"/>
      <w:lvlJc w:val="left"/>
      <w:pPr>
        <w:ind w:left="396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9AB8332E">
      <w:start w:val="1"/>
      <w:numFmt w:val="bullet"/>
      <w:lvlText w:val="▪"/>
      <w:lvlJc w:val="left"/>
      <w:pPr>
        <w:ind w:left="46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F9E8E74C">
      <w:start w:val="1"/>
      <w:numFmt w:val="bullet"/>
      <w:lvlText w:val="•"/>
      <w:lvlJc w:val="left"/>
      <w:pPr>
        <w:ind w:left="54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E2149910">
      <w:start w:val="1"/>
      <w:numFmt w:val="bullet"/>
      <w:lvlText w:val="o"/>
      <w:lvlJc w:val="left"/>
      <w:pPr>
        <w:ind w:left="61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70FE2502">
      <w:start w:val="1"/>
      <w:numFmt w:val="bullet"/>
      <w:lvlText w:val="▪"/>
      <w:lvlJc w:val="left"/>
      <w:pPr>
        <w:ind w:left="68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num w:numId="1" w16cid:durableId="165675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0ED"/>
    <w:rsid w:val="00001DFF"/>
    <w:rsid w:val="000032B1"/>
    <w:rsid w:val="0000563F"/>
    <w:rsid w:val="00012B60"/>
    <w:rsid w:val="00014BF8"/>
    <w:rsid w:val="000161FC"/>
    <w:rsid w:val="0001702F"/>
    <w:rsid w:val="00017F11"/>
    <w:rsid w:val="00020CD5"/>
    <w:rsid w:val="00021D4C"/>
    <w:rsid w:val="000244AB"/>
    <w:rsid w:val="00024699"/>
    <w:rsid w:val="000253E9"/>
    <w:rsid w:val="00030B80"/>
    <w:rsid w:val="00034515"/>
    <w:rsid w:val="00042176"/>
    <w:rsid w:val="00047596"/>
    <w:rsid w:val="00051DAB"/>
    <w:rsid w:val="00051F2C"/>
    <w:rsid w:val="000524F8"/>
    <w:rsid w:val="00062F1D"/>
    <w:rsid w:val="00063DE3"/>
    <w:rsid w:val="00066FE7"/>
    <w:rsid w:val="000677C6"/>
    <w:rsid w:val="0007332A"/>
    <w:rsid w:val="000760E6"/>
    <w:rsid w:val="00076FF4"/>
    <w:rsid w:val="00077571"/>
    <w:rsid w:val="00082DF1"/>
    <w:rsid w:val="00082F76"/>
    <w:rsid w:val="000901B0"/>
    <w:rsid w:val="00091577"/>
    <w:rsid w:val="00093C37"/>
    <w:rsid w:val="00094176"/>
    <w:rsid w:val="00094758"/>
    <w:rsid w:val="000947D1"/>
    <w:rsid w:val="0009621F"/>
    <w:rsid w:val="0009704E"/>
    <w:rsid w:val="0009761D"/>
    <w:rsid w:val="000A2C8D"/>
    <w:rsid w:val="000A6F85"/>
    <w:rsid w:val="000B5AEF"/>
    <w:rsid w:val="000B5F21"/>
    <w:rsid w:val="000C0579"/>
    <w:rsid w:val="000C0B83"/>
    <w:rsid w:val="000C1D41"/>
    <w:rsid w:val="000C6B5C"/>
    <w:rsid w:val="000D0734"/>
    <w:rsid w:val="000D1548"/>
    <w:rsid w:val="000D1D13"/>
    <w:rsid w:val="000D3753"/>
    <w:rsid w:val="000D59B4"/>
    <w:rsid w:val="000E20D0"/>
    <w:rsid w:val="000F09DB"/>
    <w:rsid w:val="000F3BAB"/>
    <w:rsid w:val="000F7409"/>
    <w:rsid w:val="001006D8"/>
    <w:rsid w:val="001030D8"/>
    <w:rsid w:val="00103899"/>
    <w:rsid w:val="0010648A"/>
    <w:rsid w:val="0011089B"/>
    <w:rsid w:val="00111DFB"/>
    <w:rsid w:val="001130F2"/>
    <w:rsid w:val="00113290"/>
    <w:rsid w:val="0011456E"/>
    <w:rsid w:val="00117639"/>
    <w:rsid w:val="00120C33"/>
    <w:rsid w:val="00122D2D"/>
    <w:rsid w:val="0012605A"/>
    <w:rsid w:val="001305E3"/>
    <w:rsid w:val="00132780"/>
    <w:rsid w:val="00136763"/>
    <w:rsid w:val="00137F16"/>
    <w:rsid w:val="00147217"/>
    <w:rsid w:val="001534EA"/>
    <w:rsid w:val="001562E7"/>
    <w:rsid w:val="00161B43"/>
    <w:rsid w:val="00162DBA"/>
    <w:rsid w:val="00163F6B"/>
    <w:rsid w:val="00165F84"/>
    <w:rsid w:val="00170381"/>
    <w:rsid w:val="00182979"/>
    <w:rsid w:val="001847A7"/>
    <w:rsid w:val="00192536"/>
    <w:rsid w:val="00192B08"/>
    <w:rsid w:val="0019357E"/>
    <w:rsid w:val="001A0863"/>
    <w:rsid w:val="001A0D4A"/>
    <w:rsid w:val="001A2911"/>
    <w:rsid w:val="001A571B"/>
    <w:rsid w:val="001C11D3"/>
    <w:rsid w:val="001C180B"/>
    <w:rsid w:val="001C1A5B"/>
    <w:rsid w:val="001C7E56"/>
    <w:rsid w:val="001D33B7"/>
    <w:rsid w:val="001D3B76"/>
    <w:rsid w:val="001D43D2"/>
    <w:rsid w:val="001E13E2"/>
    <w:rsid w:val="001E3141"/>
    <w:rsid w:val="001E43E0"/>
    <w:rsid w:val="001E4454"/>
    <w:rsid w:val="001E72AE"/>
    <w:rsid w:val="001F2935"/>
    <w:rsid w:val="001F5674"/>
    <w:rsid w:val="00200C72"/>
    <w:rsid w:val="0020240D"/>
    <w:rsid w:val="00203553"/>
    <w:rsid w:val="00203C66"/>
    <w:rsid w:val="00206E46"/>
    <w:rsid w:val="00207948"/>
    <w:rsid w:val="00212F83"/>
    <w:rsid w:val="00213DDA"/>
    <w:rsid w:val="00215E4D"/>
    <w:rsid w:val="00217D24"/>
    <w:rsid w:val="0022087A"/>
    <w:rsid w:val="00221516"/>
    <w:rsid w:val="00222EA3"/>
    <w:rsid w:val="00226081"/>
    <w:rsid w:val="00230C3D"/>
    <w:rsid w:val="0023345B"/>
    <w:rsid w:val="00234619"/>
    <w:rsid w:val="002366DD"/>
    <w:rsid w:val="002368D1"/>
    <w:rsid w:val="002370CA"/>
    <w:rsid w:val="00237C3E"/>
    <w:rsid w:val="00241EDC"/>
    <w:rsid w:val="00243F9F"/>
    <w:rsid w:val="00244921"/>
    <w:rsid w:val="002452C3"/>
    <w:rsid w:val="00246227"/>
    <w:rsid w:val="00256AAF"/>
    <w:rsid w:val="002572CD"/>
    <w:rsid w:val="0026007B"/>
    <w:rsid w:val="00261A9D"/>
    <w:rsid w:val="00261D42"/>
    <w:rsid w:val="00262ECB"/>
    <w:rsid w:val="002709CD"/>
    <w:rsid w:val="0027233C"/>
    <w:rsid w:val="00273B82"/>
    <w:rsid w:val="0027748D"/>
    <w:rsid w:val="00277A50"/>
    <w:rsid w:val="00281DEE"/>
    <w:rsid w:val="002829E2"/>
    <w:rsid w:val="00284D6E"/>
    <w:rsid w:val="00293E96"/>
    <w:rsid w:val="002948AC"/>
    <w:rsid w:val="00296198"/>
    <w:rsid w:val="00296646"/>
    <w:rsid w:val="002A0332"/>
    <w:rsid w:val="002A09B8"/>
    <w:rsid w:val="002A4C4D"/>
    <w:rsid w:val="002A5432"/>
    <w:rsid w:val="002A6C47"/>
    <w:rsid w:val="002A7F91"/>
    <w:rsid w:val="002B2390"/>
    <w:rsid w:val="002B5378"/>
    <w:rsid w:val="002B788B"/>
    <w:rsid w:val="002B796C"/>
    <w:rsid w:val="002C0B4C"/>
    <w:rsid w:val="002C0B82"/>
    <w:rsid w:val="002C0D88"/>
    <w:rsid w:val="002C323A"/>
    <w:rsid w:val="002C6364"/>
    <w:rsid w:val="002C6516"/>
    <w:rsid w:val="002C6E43"/>
    <w:rsid w:val="002C7577"/>
    <w:rsid w:val="002D0524"/>
    <w:rsid w:val="002D0599"/>
    <w:rsid w:val="002D227A"/>
    <w:rsid w:val="002D542F"/>
    <w:rsid w:val="002D5D15"/>
    <w:rsid w:val="002D6483"/>
    <w:rsid w:val="002E2DDE"/>
    <w:rsid w:val="002E5019"/>
    <w:rsid w:val="002E64D7"/>
    <w:rsid w:val="002E7B6D"/>
    <w:rsid w:val="002F0212"/>
    <w:rsid w:val="002F1A13"/>
    <w:rsid w:val="002F2AD0"/>
    <w:rsid w:val="002F6438"/>
    <w:rsid w:val="00300FC0"/>
    <w:rsid w:val="00303354"/>
    <w:rsid w:val="00305A0B"/>
    <w:rsid w:val="00307699"/>
    <w:rsid w:val="00307B3E"/>
    <w:rsid w:val="00311B3B"/>
    <w:rsid w:val="0031281D"/>
    <w:rsid w:val="00313FB0"/>
    <w:rsid w:val="00314886"/>
    <w:rsid w:val="00314AD5"/>
    <w:rsid w:val="00321295"/>
    <w:rsid w:val="00323F03"/>
    <w:rsid w:val="003243EE"/>
    <w:rsid w:val="00326B7A"/>
    <w:rsid w:val="00327D2A"/>
    <w:rsid w:val="003313B0"/>
    <w:rsid w:val="0033298E"/>
    <w:rsid w:val="00334B8E"/>
    <w:rsid w:val="0034564B"/>
    <w:rsid w:val="00346370"/>
    <w:rsid w:val="003515DB"/>
    <w:rsid w:val="00352399"/>
    <w:rsid w:val="0035360D"/>
    <w:rsid w:val="0035517F"/>
    <w:rsid w:val="003560F7"/>
    <w:rsid w:val="00357567"/>
    <w:rsid w:val="003641DD"/>
    <w:rsid w:val="003654CC"/>
    <w:rsid w:val="0036729B"/>
    <w:rsid w:val="00375236"/>
    <w:rsid w:val="00376F63"/>
    <w:rsid w:val="0038098A"/>
    <w:rsid w:val="0038153E"/>
    <w:rsid w:val="00386142"/>
    <w:rsid w:val="0038619E"/>
    <w:rsid w:val="00391B61"/>
    <w:rsid w:val="00392162"/>
    <w:rsid w:val="00395F1A"/>
    <w:rsid w:val="00396AE5"/>
    <w:rsid w:val="003971BC"/>
    <w:rsid w:val="003A2117"/>
    <w:rsid w:val="003A218C"/>
    <w:rsid w:val="003A29E3"/>
    <w:rsid w:val="003A603F"/>
    <w:rsid w:val="003A7418"/>
    <w:rsid w:val="003B3468"/>
    <w:rsid w:val="003C27B5"/>
    <w:rsid w:val="003C36B8"/>
    <w:rsid w:val="003C41FA"/>
    <w:rsid w:val="003C483D"/>
    <w:rsid w:val="003C78DC"/>
    <w:rsid w:val="003D0B0E"/>
    <w:rsid w:val="003D0DBA"/>
    <w:rsid w:val="003D1234"/>
    <w:rsid w:val="003D1A99"/>
    <w:rsid w:val="003D2655"/>
    <w:rsid w:val="003D26DB"/>
    <w:rsid w:val="003D3DE3"/>
    <w:rsid w:val="003D43D4"/>
    <w:rsid w:val="003D4910"/>
    <w:rsid w:val="003D4BA9"/>
    <w:rsid w:val="003D5CBB"/>
    <w:rsid w:val="003E27EA"/>
    <w:rsid w:val="003E6814"/>
    <w:rsid w:val="003F386E"/>
    <w:rsid w:val="003F71D1"/>
    <w:rsid w:val="003F7381"/>
    <w:rsid w:val="003F7AFD"/>
    <w:rsid w:val="00401010"/>
    <w:rsid w:val="00401E34"/>
    <w:rsid w:val="00411304"/>
    <w:rsid w:val="00411B58"/>
    <w:rsid w:val="00412AA8"/>
    <w:rsid w:val="004151B8"/>
    <w:rsid w:val="0041725C"/>
    <w:rsid w:val="004238BA"/>
    <w:rsid w:val="00423E8E"/>
    <w:rsid w:val="0043148D"/>
    <w:rsid w:val="00432ACA"/>
    <w:rsid w:val="004333D6"/>
    <w:rsid w:val="004358B7"/>
    <w:rsid w:val="0043662F"/>
    <w:rsid w:val="00442998"/>
    <w:rsid w:val="004448BD"/>
    <w:rsid w:val="00446C8C"/>
    <w:rsid w:val="00447D26"/>
    <w:rsid w:val="004526D0"/>
    <w:rsid w:val="00452FE6"/>
    <w:rsid w:val="00454891"/>
    <w:rsid w:val="00454C47"/>
    <w:rsid w:val="00456B34"/>
    <w:rsid w:val="004574CB"/>
    <w:rsid w:val="00463F16"/>
    <w:rsid w:val="00467B7D"/>
    <w:rsid w:val="00474617"/>
    <w:rsid w:val="004832A7"/>
    <w:rsid w:val="00487983"/>
    <w:rsid w:val="004931E6"/>
    <w:rsid w:val="0049446B"/>
    <w:rsid w:val="004966B5"/>
    <w:rsid w:val="004968B5"/>
    <w:rsid w:val="004A0B35"/>
    <w:rsid w:val="004A1930"/>
    <w:rsid w:val="004A7D3D"/>
    <w:rsid w:val="004B27A8"/>
    <w:rsid w:val="004B41DA"/>
    <w:rsid w:val="004B7D32"/>
    <w:rsid w:val="004C0960"/>
    <w:rsid w:val="004C3700"/>
    <w:rsid w:val="004D1267"/>
    <w:rsid w:val="004D294C"/>
    <w:rsid w:val="004D3F15"/>
    <w:rsid w:val="004E2533"/>
    <w:rsid w:val="004E3D75"/>
    <w:rsid w:val="004E4477"/>
    <w:rsid w:val="004F5EAE"/>
    <w:rsid w:val="004F7AD8"/>
    <w:rsid w:val="0050124D"/>
    <w:rsid w:val="00502EC9"/>
    <w:rsid w:val="00512239"/>
    <w:rsid w:val="00512D14"/>
    <w:rsid w:val="00512E76"/>
    <w:rsid w:val="00514152"/>
    <w:rsid w:val="00517AD5"/>
    <w:rsid w:val="00517CB5"/>
    <w:rsid w:val="00517FCB"/>
    <w:rsid w:val="005204B4"/>
    <w:rsid w:val="005214EF"/>
    <w:rsid w:val="00521CB2"/>
    <w:rsid w:val="00523E96"/>
    <w:rsid w:val="005268A3"/>
    <w:rsid w:val="005278C8"/>
    <w:rsid w:val="005278CB"/>
    <w:rsid w:val="00530D8F"/>
    <w:rsid w:val="005330FE"/>
    <w:rsid w:val="00533270"/>
    <w:rsid w:val="005340F8"/>
    <w:rsid w:val="00534402"/>
    <w:rsid w:val="005405E5"/>
    <w:rsid w:val="00540AA2"/>
    <w:rsid w:val="005417BE"/>
    <w:rsid w:val="00541D85"/>
    <w:rsid w:val="0054288A"/>
    <w:rsid w:val="00543ADF"/>
    <w:rsid w:val="0055367A"/>
    <w:rsid w:val="00557086"/>
    <w:rsid w:val="00557992"/>
    <w:rsid w:val="00560932"/>
    <w:rsid w:val="00562F7E"/>
    <w:rsid w:val="00564E32"/>
    <w:rsid w:val="005755EF"/>
    <w:rsid w:val="00582BB2"/>
    <w:rsid w:val="00583632"/>
    <w:rsid w:val="005836F0"/>
    <w:rsid w:val="00583E24"/>
    <w:rsid w:val="005849D0"/>
    <w:rsid w:val="005872B5"/>
    <w:rsid w:val="00592E4B"/>
    <w:rsid w:val="005936FA"/>
    <w:rsid w:val="00593CD3"/>
    <w:rsid w:val="005965F3"/>
    <w:rsid w:val="005966C2"/>
    <w:rsid w:val="005969B1"/>
    <w:rsid w:val="00597C53"/>
    <w:rsid w:val="005A0DB7"/>
    <w:rsid w:val="005A1E78"/>
    <w:rsid w:val="005A5AA3"/>
    <w:rsid w:val="005A5CDE"/>
    <w:rsid w:val="005A5E68"/>
    <w:rsid w:val="005B0F9C"/>
    <w:rsid w:val="005B1485"/>
    <w:rsid w:val="005B17BE"/>
    <w:rsid w:val="005B2610"/>
    <w:rsid w:val="005B3885"/>
    <w:rsid w:val="005B41C4"/>
    <w:rsid w:val="005B4C42"/>
    <w:rsid w:val="005B6953"/>
    <w:rsid w:val="005B6DD1"/>
    <w:rsid w:val="005B6F7B"/>
    <w:rsid w:val="005C137C"/>
    <w:rsid w:val="005C1A62"/>
    <w:rsid w:val="005C1B8F"/>
    <w:rsid w:val="005D4545"/>
    <w:rsid w:val="005D5648"/>
    <w:rsid w:val="005D654E"/>
    <w:rsid w:val="005F03AC"/>
    <w:rsid w:val="005F60F4"/>
    <w:rsid w:val="005F6745"/>
    <w:rsid w:val="006006D6"/>
    <w:rsid w:val="00601691"/>
    <w:rsid w:val="0060185A"/>
    <w:rsid w:val="00603949"/>
    <w:rsid w:val="006047FC"/>
    <w:rsid w:val="006050F3"/>
    <w:rsid w:val="00605B34"/>
    <w:rsid w:val="00607E7E"/>
    <w:rsid w:val="00610367"/>
    <w:rsid w:val="0061175B"/>
    <w:rsid w:val="00620B9A"/>
    <w:rsid w:val="00624938"/>
    <w:rsid w:val="00625FA9"/>
    <w:rsid w:val="00634242"/>
    <w:rsid w:val="00634AB5"/>
    <w:rsid w:val="00634E9A"/>
    <w:rsid w:val="0063655B"/>
    <w:rsid w:val="00636E58"/>
    <w:rsid w:val="00650AF2"/>
    <w:rsid w:val="00654B2E"/>
    <w:rsid w:val="00660A6A"/>
    <w:rsid w:val="00663D99"/>
    <w:rsid w:val="006642E3"/>
    <w:rsid w:val="00671544"/>
    <w:rsid w:val="00673545"/>
    <w:rsid w:val="00673EB6"/>
    <w:rsid w:val="00675E01"/>
    <w:rsid w:val="00683F2E"/>
    <w:rsid w:val="006842B8"/>
    <w:rsid w:val="00684EAB"/>
    <w:rsid w:val="0068565A"/>
    <w:rsid w:val="0069411F"/>
    <w:rsid w:val="00696083"/>
    <w:rsid w:val="006A02D0"/>
    <w:rsid w:val="006A179B"/>
    <w:rsid w:val="006A20B4"/>
    <w:rsid w:val="006A211D"/>
    <w:rsid w:val="006A28DC"/>
    <w:rsid w:val="006A29F2"/>
    <w:rsid w:val="006A5042"/>
    <w:rsid w:val="006B1DAF"/>
    <w:rsid w:val="006B2650"/>
    <w:rsid w:val="006B4F22"/>
    <w:rsid w:val="006C0E8A"/>
    <w:rsid w:val="006D079E"/>
    <w:rsid w:val="006D14A1"/>
    <w:rsid w:val="006D16A0"/>
    <w:rsid w:val="006E5839"/>
    <w:rsid w:val="006E67E7"/>
    <w:rsid w:val="006F3BD9"/>
    <w:rsid w:val="006F4E0C"/>
    <w:rsid w:val="006F5B84"/>
    <w:rsid w:val="00711850"/>
    <w:rsid w:val="0071476E"/>
    <w:rsid w:val="00717197"/>
    <w:rsid w:val="00720A88"/>
    <w:rsid w:val="00724321"/>
    <w:rsid w:val="00724F3F"/>
    <w:rsid w:val="00727919"/>
    <w:rsid w:val="007309F1"/>
    <w:rsid w:val="00737CD3"/>
    <w:rsid w:val="00744BC1"/>
    <w:rsid w:val="00747E28"/>
    <w:rsid w:val="00750586"/>
    <w:rsid w:val="00750777"/>
    <w:rsid w:val="007516A9"/>
    <w:rsid w:val="007516D8"/>
    <w:rsid w:val="0075225F"/>
    <w:rsid w:val="007526BD"/>
    <w:rsid w:val="007548B4"/>
    <w:rsid w:val="0075669E"/>
    <w:rsid w:val="00757534"/>
    <w:rsid w:val="00760215"/>
    <w:rsid w:val="00760943"/>
    <w:rsid w:val="0076201C"/>
    <w:rsid w:val="00763F1C"/>
    <w:rsid w:val="007653AF"/>
    <w:rsid w:val="007679FD"/>
    <w:rsid w:val="007749FB"/>
    <w:rsid w:val="00777EFE"/>
    <w:rsid w:val="007832C6"/>
    <w:rsid w:val="007913B1"/>
    <w:rsid w:val="00793228"/>
    <w:rsid w:val="007A6CAE"/>
    <w:rsid w:val="007B136B"/>
    <w:rsid w:val="007B346F"/>
    <w:rsid w:val="007B6085"/>
    <w:rsid w:val="007B7E68"/>
    <w:rsid w:val="007C2753"/>
    <w:rsid w:val="007C60FC"/>
    <w:rsid w:val="007C75BB"/>
    <w:rsid w:val="007D17F2"/>
    <w:rsid w:val="007D68AB"/>
    <w:rsid w:val="007D712F"/>
    <w:rsid w:val="007E0C56"/>
    <w:rsid w:val="007E0CCE"/>
    <w:rsid w:val="007E202F"/>
    <w:rsid w:val="007E400F"/>
    <w:rsid w:val="007F040E"/>
    <w:rsid w:val="007F07C3"/>
    <w:rsid w:val="007F3EAE"/>
    <w:rsid w:val="007F4434"/>
    <w:rsid w:val="007F6AC8"/>
    <w:rsid w:val="008055F6"/>
    <w:rsid w:val="0080594C"/>
    <w:rsid w:val="00805D56"/>
    <w:rsid w:val="00805FAB"/>
    <w:rsid w:val="00807A9E"/>
    <w:rsid w:val="00812CBF"/>
    <w:rsid w:val="00816877"/>
    <w:rsid w:val="00820195"/>
    <w:rsid w:val="00821444"/>
    <w:rsid w:val="00823A38"/>
    <w:rsid w:val="00823CB4"/>
    <w:rsid w:val="00824AAD"/>
    <w:rsid w:val="00824E8A"/>
    <w:rsid w:val="0082550E"/>
    <w:rsid w:val="00825932"/>
    <w:rsid w:val="00826DF6"/>
    <w:rsid w:val="008307C4"/>
    <w:rsid w:val="0083382F"/>
    <w:rsid w:val="00834520"/>
    <w:rsid w:val="00834BF6"/>
    <w:rsid w:val="00836017"/>
    <w:rsid w:val="0083646C"/>
    <w:rsid w:val="00837871"/>
    <w:rsid w:val="008410A0"/>
    <w:rsid w:val="00842333"/>
    <w:rsid w:val="00843A2B"/>
    <w:rsid w:val="0085092E"/>
    <w:rsid w:val="00851E79"/>
    <w:rsid w:val="008521B6"/>
    <w:rsid w:val="00852B8F"/>
    <w:rsid w:val="00852DB0"/>
    <w:rsid w:val="00853412"/>
    <w:rsid w:val="00857447"/>
    <w:rsid w:val="00860260"/>
    <w:rsid w:val="00863E49"/>
    <w:rsid w:val="00863FFF"/>
    <w:rsid w:val="00872427"/>
    <w:rsid w:val="0087451A"/>
    <w:rsid w:val="008804AE"/>
    <w:rsid w:val="00880CE7"/>
    <w:rsid w:val="00880F61"/>
    <w:rsid w:val="008852CA"/>
    <w:rsid w:val="00886283"/>
    <w:rsid w:val="0088662D"/>
    <w:rsid w:val="00896455"/>
    <w:rsid w:val="00897B96"/>
    <w:rsid w:val="008A0953"/>
    <w:rsid w:val="008A227B"/>
    <w:rsid w:val="008A2865"/>
    <w:rsid w:val="008A73BF"/>
    <w:rsid w:val="008A7FFD"/>
    <w:rsid w:val="008B16A4"/>
    <w:rsid w:val="008B22A4"/>
    <w:rsid w:val="008B2D6E"/>
    <w:rsid w:val="008B2FD4"/>
    <w:rsid w:val="008B4B2F"/>
    <w:rsid w:val="008B704C"/>
    <w:rsid w:val="008B7B2A"/>
    <w:rsid w:val="008B7BE8"/>
    <w:rsid w:val="008C18E3"/>
    <w:rsid w:val="008C21E7"/>
    <w:rsid w:val="008C21EA"/>
    <w:rsid w:val="008C30FA"/>
    <w:rsid w:val="008C44BB"/>
    <w:rsid w:val="008C6895"/>
    <w:rsid w:val="008C6941"/>
    <w:rsid w:val="008C7A78"/>
    <w:rsid w:val="008D4332"/>
    <w:rsid w:val="008D748B"/>
    <w:rsid w:val="008E3978"/>
    <w:rsid w:val="008E4430"/>
    <w:rsid w:val="008E52FD"/>
    <w:rsid w:val="008E7AF9"/>
    <w:rsid w:val="008F6D7C"/>
    <w:rsid w:val="00900983"/>
    <w:rsid w:val="009022D0"/>
    <w:rsid w:val="009025CF"/>
    <w:rsid w:val="00910CBB"/>
    <w:rsid w:val="00912921"/>
    <w:rsid w:val="00923541"/>
    <w:rsid w:val="00925295"/>
    <w:rsid w:val="00927F94"/>
    <w:rsid w:val="00930C2B"/>
    <w:rsid w:val="009313EB"/>
    <w:rsid w:val="00933D7D"/>
    <w:rsid w:val="009346DC"/>
    <w:rsid w:val="00934B24"/>
    <w:rsid w:val="009361AB"/>
    <w:rsid w:val="00941F4F"/>
    <w:rsid w:val="00944245"/>
    <w:rsid w:val="00946640"/>
    <w:rsid w:val="009469C5"/>
    <w:rsid w:val="00951A17"/>
    <w:rsid w:val="00952E75"/>
    <w:rsid w:val="009554A6"/>
    <w:rsid w:val="00960725"/>
    <w:rsid w:val="00962AC6"/>
    <w:rsid w:val="00963BD0"/>
    <w:rsid w:val="0097227E"/>
    <w:rsid w:val="009725D4"/>
    <w:rsid w:val="00974FCA"/>
    <w:rsid w:val="00977C67"/>
    <w:rsid w:val="00977E22"/>
    <w:rsid w:val="00986278"/>
    <w:rsid w:val="009911BA"/>
    <w:rsid w:val="00996DF3"/>
    <w:rsid w:val="009A3D9B"/>
    <w:rsid w:val="009A4913"/>
    <w:rsid w:val="009A4DD6"/>
    <w:rsid w:val="009A64F5"/>
    <w:rsid w:val="009B6009"/>
    <w:rsid w:val="009C0655"/>
    <w:rsid w:val="009C09A4"/>
    <w:rsid w:val="009C15DC"/>
    <w:rsid w:val="009C1D97"/>
    <w:rsid w:val="009C2A17"/>
    <w:rsid w:val="009C388B"/>
    <w:rsid w:val="009C4383"/>
    <w:rsid w:val="009C43B7"/>
    <w:rsid w:val="009C4F49"/>
    <w:rsid w:val="009C5302"/>
    <w:rsid w:val="009C5650"/>
    <w:rsid w:val="009D0D53"/>
    <w:rsid w:val="009E13BB"/>
    <w:rsid w:val="009E171B"/>
    <w:rsid w:val="009E1A62"/>
    <w:rsid w:val="009E2028"/>
    <w:rsid w:val="009E3961"/>
    <w:rsid w:val="009E477A"/>
    <w:rsid w:val="009E4929"/>
    <w:rsid w:val="009E50C9"/>
    <w:rsid w:val="009E7776"/>
    <w:rsid w:val="009E7ED1"/>
    <w:rsid w:val="009F221A"/>
    <w:rsid w:val="009F307B"/>
    <w:rsid w:val="009F4028"/>
    <w:rsid w:val="009F499C"/>
    <w:rsid w:val="009F60BD"/>
    <w:rsid w:val="00A04758"/>
    <w:rsid w:val="00A0558F"/>
    <w:rsid w:val="00A05B75"/>
    <w:rsid w:val="00A06422"/>
    <w:rsid w:val="00A14F8C"/>
    <w:rsid w:val="00A1782E"/>
    <w:rsid w:val="00A21DF9"/>
    <w:rsid w:val="00A2361F"/>
    <w:rsid w:val="00A26AF6"/>
    <w:rsid w:val="00A2707F"/>
    <w:rsid w:val="00A31683"/>
    <w:rsid w:val="00A32863"/>
    <w:rsid w:val="00A34001"/>
    <w:rsid w:val="00A34226"/>
    <w:rsid w:val="00A40376"/>
    <w:rsid w:val="00A40C9D"/>
    <w:rsid w:val="00A429D6"/>
    <w:rsid w:val="00A44CC7"/>
    <w:rsid w:val="00A44FDA"/>
    <w:rsid w:val="00A512AF"/>
    <w:rsid w:val="00A516AE"/>
    <w:rsid w:val="00A5194C"/>
    <w:rsid w:val="00A51B07"/>
    <w:rsid w:val="00A530ED"/>
    <w:rsid w:val="00A5560A"/>
    <w:rsid w:val="00A5713F"/>
    <w:rsid w:val="00A57962"/>
    <w:rsid w:val="00A57E2C"/>
    <w:rsid w:val="00A62027"/>
    <w:rsid w:val="00A64197"/>
    <w:rsid w:val="00A713C3"/>
    <w:rsid w:val="00A72A73"/>
    <w:rsid w:val="00A72B66"/>
    <w:rsid w:val="00A72DF6"/>
    <w:rsid w:val="00A730CD"/>
    <w:rsid w:val="00A73FA6"/>
    <w:rsid w:val="00A74EF3"/>
    <w:rsid w:val="00A7680F"/>
    <w:rsid w:val="00A7709F"/>
    <w:rsid w:val="00A77657"/>
    <w:rsid w:val="00A8121C"/>
    <w:rsid w:val="00A8211B"/>
    <w:rsid w:val="00A83000"/>
    <w:rsid w:val="00A845E7"/>
    <w:rsid w:val="00A8692F"/>
    <w:rsid w:val="00A9009C"/>
    <w:rsid w:val="00A94A24"/>
    <w:rsid w:val="00A97206"/>
    <w:rsid w:val="00AA0328"/>
    <w:rsid w:val="00AA2528"/>
    <w:rsid w:val="00AA253B"/>
    <w:rsid w:val="00AA295D"/>
    <w:rsid w:val="00AA3AE6"/>
    <w:rsid w:val="00AA3FA9"/>
    <w:rsid w:val="00AA5388"/>
    <w:rsid w:val="00AB3349"/>
    <w:rsid w:val="00AB44E4"/>
    <w:rsid w:val="00AB6AA3"/>
    <w:rsid w:val="00AC253C"/>
    <w:rsid w:val="00AC4866"/>
    <w:rsid w:val="00AC51FB"/>
    <w:rsid w:val="00AC563A"/>
    <w:rsid w:val="00AC6018"/>
    <w:rsid w:val="00AC64D2"/>
    <w:rsid w:val="00AC6BDF"/>
    <w:rsid w:val="00AC79BC"/>
    <w:rsid w:val="00AD081F"/>
    <w:rsid w:val="00AD329B"/>
    <w:rsid w:val="00AD414B"/>
    <w:rsid w:val="00AD51EC"/>
    <w:rsid w:val="00AD6EE5"/>
    <w:rsid w:val="00AE5C40"/>
    <w:rsid w:val="00AE686F"/>
    <w:rsid w:val="00AE739D"/>
    <w:rsid w:val="00AF2975"/>
    <w:rsid w:val="00AF2E27"/>
    <w:rsid w:val="00AF5724"/>
    <w:rsid w:val="00AF6999"/>
    <w:rsid w:val="00AF6C19"/>
    <w:rsid w:val="00B001FF"/>
    <w:rsid w:val="00B00428"/>
    <w:rsid w:val="00B05816"/>
    <w:rsid w:val="00B07637"/>
    <w:rsid w:val="00B10199"/>
    <w:rsid w:val="00B107B7"/>
    <w:rsid w:val="00B11F2D"/>
    <w:rsid w:val="00B128A5"/>
    <w:rsid w:val="00B251AD"/>
    <w:rsid w:val="00B272F9"/>
    <w:rsid w:val="00B337CA"/>
    <w:rsid w:val="00B33DF1"/>
    <w:rsid w:val="00B37C24"/>
    <w:rsid w:val="00B40DE6"/>
    <w:rsid w:val="00B44103"/>
    <w:rsid w:val="00B45066"/>
    <w:rsid w:val="00B456C0"/>
    <w:rsid w:val="00B46BAA"/>
    <w:rsid w:val="00B533CA"/>
    <w:rsid w:val="00B53AC9"/>
    <w:rsid w:val="00B545D6"/>
    <w:rsid w:val="00B555FD"/>
    <w:rsid w:val="00B56D8C"/>
    <w:rsid w:val="00B56DD1"/>
    <w:rsid w:val="00B621FE"/>
    <w:rsid w:val="00B623EC"/>
    <w:rsid w:val="00B666D4"/>
    <w:rsid w:val="00B667EF"/>
    <w:rsid w:val="00B70C9C"/>
    <w:rsid w:val="00B719E9"/>
    <w:rsid w:val="00B758E8"/>
    <w:rsid w:val="00B765D8"/>
    <w:rsid w:val="00B801CD"/>
    <w:rsid w:val="00B81117"/>
    <w:rsid w:val="00B85A10"/>
    <w:rsid w:val="00B87CC4"/>
    <w:rsid w:val="00B9072B"/>
    <w:rsid w:val="00B944E2"/>
    <w:rsid w:val="00B97B4C"/>
    <w:rsid w:val="00BA048C"/>
    <w:rsid w:val="00BA11C3"/>
    <w:rsid w:val="00BA3FB2"/>
    <w:rsid w:val="00BA4CF0"/>
    <w:rsid w:val="00BB0A6E"/>
    <w:rsid w:val="00BB1E07"/>
    <w:rsid w:val="00BB4417"/>
    <w:rsid w:val="00BB67CF"/>
    <w:rsid w:val="00BB7ECA"/>
    <w:rsid w:val="00BC41A7"/>
    <w:rsid w:val="00BC5719"/>
    <w:rsid w:val="00BC6E43"/>
    <w:rsid w:val="00BD4618"/>
    <w:rsid w:val="00BD5EAA"/>
    <w:rsid w:val="00BE0847"/>
    <w:rsid w:val="00BE3065"/>
    <w:rsid w:val="00BF3084"/>
    <w:rsid w:val="00BF3B15"/>
    <w:rsid w:val="00BF68C6"/>
    <w:rsid w:val="00BF720C"/>
    <w:rsid w:val="00BF7371"/>
    <w:rsid w:val="00BF7970"/>
    <w:rsid w:val="00C01FC5"/>
    <w:rsid w:val="00C035A9"/>
    <w:rsid w:val="00C03F2B"/>
    <w:rsid w:val="00C044E8"/>
    <w:rsid w:val="00C069A0"/>
    <w:rsid w:val="00C11678"/>
    <w:rsid w:val="00C11DA0"/>
    <w:rsid w:val="00C131CD"/>
    <w:rsid w:val="00C21281"/>
    <w:rsid w:val="00C22307"/>
    <w:rsid w:val="00C235F0"/>
    <w:rsid w:val="00C23FF3"/>
    <w:rsid w:val="00C247E8"/>
    <w:rsid w:val="00C3019C"/>
    <w:rsid w:val="00C42C15"/>
    <w:rsid w:val="00C47C58"/>
    <w:rsid w:val="00C47DC4"/>
    <w:rsid w:val="00C539D6"/>
    <w:rsid w:val="00C5515D"/>
    <w:rsid w:val="00C5731D"/>
    <w:rsid w:val="00C60E23"/>
    <w:rsid w:val="00C636F8"/>
    <w:rsid w:val="00C6555A"/>
    <w:rsid w:val="00C7078F"/>
    <w:rsid w:val="00C71098"/>
    <w:rsid w:val="00C75696"/>
    <w:rsid w:val="00C81773"/>
    <w:rsid w:val="00C82601"/>
    <w:rsid w:val="00C85C3F"/>
    <w:rsid w:val="00C90319"/>
    <w:rsid w:val="00C92B1B"/>
    <w:rsid w:val="00C96CA8"/>
    <w:rsid w:val="00CA24D4"/>
    <w:rsid w:val="00CA4A2A"/>
    <w:rsid w:val="00CA525F"/>
    <w:rsid w:val="00CA567C"/>
    <w:rsid w:val="00CA7502"/>
    <w:rsid w:val="00CA7EE4"/>
    <w:rsid w:val="00CB0EFF"/>
    <w:rsid w:val="00CC06F2"/>
    <w:rsid w:val="00CC19A3"/>
    <w:rsid w:val="00CC455B"/>
    <w:rsid w:val="00CD0DC8"/>
    <w:rsid w:val="00CD30FA"/>
    <w:rsid w:val="00CE1C18"/>
    <w:rsid w:val="00CE331A"/>
    <w:rsid w:val="00CE425F"/>
    <w:rsid w:val="00CE534D"/>
    <w:rsid w:val="00CF37A1"/>
    <w:rsid w:val="00CF5756"/>
    <w:rsid w:val="00CF6F23"/>
    <w:rsid w:val="00D0014F"/>
    <w:rsid w:val="00D025E1"/>
    <w:rsid w:val="00D04B62"/>
    <w:rsid w:val="00D04E4E"/>
    <w:rsid w:val="00D0707A"/>
    <w:rsid w:val="00D074F5"/>
    <w:rsid w:val="00D10722"/>
    <w:rsid w:val="00D10EB1"/>
    <w:rsid w:val="00D14406"/>
    <w:rsid w:val="00D1548A"/>
    <w:rsid w:val="00D251CC"/>
    <w:rsid w:val="00D266A2"/>
    <w:rsid w:val="00D305E0"/>
    <w:rsid w:val="00D34D82"/>
    <w:rsid w:val="00D355C5"/>
    <w:rsid w:val="00D363F9"/>
    <w:rsid w:val="00D3734A"/>
    <w:rsid w:val="00D37A91"/>
    <w:rsid w:val="00D42D00"/>
    <w:rsid w:val="00D43032"/>
    <w:rsid w:val="00D434B5"/>
    <w:rsid w:val="00D44D9F"/>
    <w:rsid w:val="00D452DA"/>
    <w:rsid w:val="00D46098"/>
    <w:rsid w:val="00D46E6F"/>
    <w:rsid w:val="00D47BAF"/>
    <w:rsid w:val="00D47D1F"/>
    <w:rsid w:val="00D47E33"/>
    <w:rsid w:val="00D47E6C"/>
    <w:rsid w:val="00D50DE3"/>
    <w:rsid w:val="00D55A8F"/>
    <w:rsid w:val="00D609E8"/>
    <w:rsid w:val="00D60DBB"/>
    <w:rsid w:val="00D6183B"/>
    <w:rsid w:val="00D644B6"/>
    <w:rsid w:val="00D647C4"/>
    <w:rsid w:val="00D65D08"/>
    <w:rsid w:val="00D74089"/>
    <w:rsid w:val="00D80EEB"/>
    <w:rsid w:val="00D81D5E"/>
    <w:rsid w:val="00D82CB2"/>
    <w:rsid w:val="00D86BF1"/>
    <w:rsid w:val="00D87311"/>
    <w:rsid w:val="00D92659"/>
    <w:rsid w:val="00D957E4"/>
    <w:rsid w:val="00D970ED"/>
    <w:rsid w:val="00DA3CEF"/>
    <w:rsid w:val="00DA498F"/>
    <w:rsid w:val="00DA4E1A"/>
    <w:rsid w:val="00DA5A99"/>
    <w:rsid w:val="00DA670B"/>
    <w:rsid w:val="00DA7D8E"/>
    <w:rsid w:val="00DB77C0"/>
    <w:rsid w:val="00DC131A"/>
    <w:rsid w:val="00DC1536"/>
    <w:rsid w:val="00DC2530"/>
    <w:rsid w:val="00DC2FD7"/>
    <w:rsid w:val="00DC3FE8"/>
    <w:rsid w:val="00DD1E32"/>
    <w:rsid w:val="00DD1E69"/>
    <w:rsid w:val="00DD3AB5"/>
    <w:rsid w:val="00DD4264"/>
    <w:rsid w:val="00DD617A"/>
    <w:rsid w:val="00DD6245"/>
    <w:rsid w:val="00DE13C6"/>
    <w:rsid w:val="00DE29D6"/>
    <w:rsid w:val="00DE3A93"/>
    <w:rsid w:val="00DE4BAD"/>
    <w:rsid w:val="00DE4DD6"/>
    <w:rsid w:val="00DF000B"/>
    <w:rsid w:val="00DF097D"/>
    <w:rsid w:val="00DF11FF"/>
    <w:rsid w:val="00DF1952"/>
    <w:rsid w:val="00DF3F04"/>
    <w:rsid w:val="00DF42E5"/>
    <w:rsid w:val="00DF43E6"/>
    <w:rsid w:val="00DF73AC"/>
    <w:rsid w:val="00DF745F"/>
    <w:rsid w:val="00DF74F1"/>
    <w:rsid w:val="00E0062B"/>
    <w:rsid w:val="00E0462F"/>
    <w:rsid w:val="00E0601F"/>
    <w:rsid w:val="00E10A5D"/>
    <w:rsid w:val="00E13DE0"/>
    <w:rsid w:val="00E160C4"/>
    <w:rsid w:val="00E17852"/>
    <w:rsid w:val="00E24368"/>
    <w:rsid w:val="00E2744C"/>
    <w:rsid w:val="00E352A1"/>
    <w:rsid w:val="00E4073D"/>
    <w:rsid w:val="00E45F7E"/>
    <w:rsid w:val="00E46408"/>
    <w:rsid w:val="00E4755B"/>
    <w:rsid w:val="00E534C2"/>
    <w:rsid w:val="00E616D9"/>
    <w:rsid w:val="00E62C4F"/>
    <w:rsid w:val="00E6492E"/>
    <w:rsid w:val="00E654FC"/>
    <w:rsid w:val="00E707D5"/>
    <w:rsid w:val="00E724B0"/>
    <w:rsid w:val="00E73F19"/>
    <w:rsid w:val="00E7429F"/>
    <w:rsid w:val="00E75462"/>
    <w:rsid w:val="00E76D6D"/>
    <w:rsid w:val="00E84457"/>
    <w:rsid w:val="00E84D9E"/>
    <w:rsid w:val="00E85396"/>
    <w:rsid w:val="00E854DC"/>
    <w:rsid w:val="00E9140E"/>
    <w:rsid w:val="00E9390D"/>
    <w:rsid w:val="00EA2C05"/>
    <w:rsid w:val="00EA4689"/>
    <w:rsid w:val="00EA5563"/>
    <w:rsid w:val="00EB0F5B"/>
    <w:rsid w:val="00EB235E"/>
    <w:rsid w:val="00EB50DD"/>
    <w:rsid w:val="00EC09C0"/>
    <w:rsid w:val="00EC21D4"/>
    <w:rsid w:val="00EC3D12"/>
    <w:rsid w:val="00EC42C7"/>
    <w:rsid w:val="00EC48FA"/>
    <w:rsid w:val="00EC654A"/>
    <w:rsid w:val="00ED1836"/>
    <w:rsid w:val="00ED2688"/>
    <w:rsid w:val="00ED43DC"/>
    <w:rsid w:val="00ED5D23"/>
    <w:rsid w:val="00ED7B30"/>
    <w:rsid w:val="00EE10BD"/>
    <w:rsid w:val="00EE4712"/>
    <w:rsid w:val="00EE5BDC"/>
    <w:rsid w:val="00EE65DB"/>
    <w:rsid w:val="00EE6693"/>
    <w:rsid w:val="00EE67AA"/>
    <w:rsid w:val="00EE7B61"/>
    <w:rsid w:val="00EF0804"/>
    <w:rsid w:val="00EF3C7E"/>
    <w:rsid w:val="00EF3FEF"/>
    <w:rsid w:val="00EF7158"/>
    <w:rsid w:val="00F00C5A"/>
    <w:rsid w:val="00F06EFB"/>
    <w:rsid w:val="00F139AB"/>
    <w:rsid w:val="00F22723"/>
    <w:rsid w:val="00F24838"/>
    <w:rsid w:val="00F26622"/>
    <w:rsid w:val="00F34C5C"/>
    <w:rsid w:val="00F34FC3"/>
    <w:rsid w:val="00F354C2"/>
    <w:rsid w:val="00F35FFF"/>
    <w:rsid w:val="00F3732F"/>
    <w:rsid w:val="00F40367"/>
    <w:rsid w:val="00F41217"/>
    <w:rsid w:val="00F4309C"/>
    <w:rsid w:val="00F44123"/>
    <w:rsid w:val="00F46736"/>
    <w:rsid w:val="00F51662"/>
    <w:rsid w:val="00F57069"/>
    <w:rsid w:val="00F57445"/>
    <w:rsid w:val="00F6056E"/>
    <w:rsid w:val="00F6372C"/>
    <w:rsid w:val="00F64EBD"/>
    <w:rsid w:val="00F678D5"/>
    <w:rsid w:val="00F701E7"/>
    <w:rsid w:val="00F71D40"/>
    <w:rsid w:val="00F764F5"/>
    <w:rsid w:val="00F77FB0"/>
    <w:rsid w:val="00F81F39"/>
    <w:rsid w:val="00F85928"/>
    <w:rsid w:val="00F85B54"/>
    <w:rsid w:val="00F85FD8"/>
    <w:rsid w:val="00F8796B"/>
    <w:rsid w:val="00F917A3"/>
    <w:rsid w:val="00F91EB1"/>
    <w:rsid w:val="00F924EB"/>
    <w:rsid w:val="00FA48AD"/>
    <w:rsid w:val="00FA571B"/>
    <w:rsid w:val="00FB20EF"/>
    <w:rsid w:val="00FB2780"/>
    <w:rsid w:val="00FB2AF7"/>
    <w:rsid w:val="00FB31A0"/>
    <w:rsid w:val="00FB407D"/>
    <w:rsid w:val="00FB6F56"/>
    <w:rsid w:val="00FC1374"/>
    <w:rsid w:val="00FC6E77"/>
    <w:rsid w:val="00FD01E7"/>
    <w:rsid w:val="00FD209E"/>
    <w:rsid w:val="00FD2F75"/>
    <w:rsid w:val="00FD33A1"/>
    <w:rsid w:val="00FD4A4A"/>
    <w:rsid w:val="00FD6665"/>
    <w:rsid w:val="00FD6B1F"/>
    <w:rsid w:val="00FE0DAF"/>
    <w:rsid w:val="00FE195B"/>
    <w:rsid w:val="00FE22BF"/>
    <w:rsid w:val="00FF3590"/>
    <w:rsid w:val="00FF4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C98D83"/>
  <w15:docId w15:val="{FD478264-8D9E-4D93-B719-D919C350B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rsid w:val="00BF7970"/>
    <w:pPr>
      <w:keepNext/>
      <w:jc w:val="center"/>
      <w:outlineLvl w:val="1"/>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530ED"/>
    <w:pPr>
      <w:spacing w:before="100" w:beforeAutospacing="1" w:after="100" w:afterAutospacing="1"/>
    </w:pPr>
  </w:style>
  <w:style w:type="character" w:customStyle="1" w:styleId="apple-converted-space">
    <w:name w:val="apple-converted-space"/>
    <w:basedOn w:val="DefaultParagraphFont"/>
    <w:rsid w:val="00A530ED"/>
  </w:style>
  <w:style w:type="paragraph" w:styleId="Footer">
    <w:name w:val="footer"/>
    <w:basedOn w:val="Normal"/>
    <w:rsid w:val="00D355C5"/>
    <w:pPr>
      <w:tabs>
        <w:tab w:val="center" w:pos="4320"/>
        <w:tab w:val="right" w:pos="8640"/>
      </w:tabs>
    </w:pPr>
  </w:style>
  <w:style w:type="character" w:styleId="PageNumber">
    <w:name w:val="page number"/>
    <w:basedOn w:val="DefaultParagraphFont"/>
    <w:rsid w:val="00D355C5"/>
  </w:style>
  <w:style w:type="paragraph" w:customStyle="1" w:styleId="CharChar">
    <w:name w:val="Char Char"/>
    <w:basedOn w:val="Normal"/>
    <w:next w:val="Normal"/>
    <w:autoRedefine/>
    <w:semiHidden/>
    <w:rsid w:val="00F678D5"/>
    <w:pPr>
      <w:spacing w:after="160" w:line="240" w:lineRule="exact"/>
      <w:jc w:val="both"/>
    </w:pPr>
    <w:rPr>
      <w:b/>
      <w:sz w:val="30"/>
      <w:szCs w:val="22"/>
    </w:rPr>
  </w:style>
  <w:style w:type="paragraph" w:customStyle="1" w:styleId="CharCharCharCharCharCharCharCharCharChar">
    <w:name w:val="Char Char Char Char Char Char Char Char Char Char"/>
    <w:next w:val="Normal"/>
    <w:autoRedefine/>
    <w:semiHidden/>
    <w:rsid w:val="005C1B8F"/>
    <w:pPr>
      <w:spacing w:after="160" w:line="240" w:lineRule="exact"/>
      <w:jc w:val="both"/>
    </w:pPr>
    <w:rPr>
      <w:sz w:val="28"/>
      <w:szCs w:val="22"/>
    </w:rPr>
  </w:style>
  <w:style w:type="paragraph" w:customStyle="1" w:styleId="CharCharCharCharCharCharCharCharChar">
    <w:name w:val="Char Char Char Char Char Char Char Char Char"/>
    <w:basedOn w:val="Normal"/>
    <w:semiHidden/>
    <w:rsid w:val="007B6085"/>
    <w:pPr>
      <w:spacing w:after="160" w:line="240" w:lineRule="exact"/>
    </w:pPr>
    <w:rPr>
      <w:rFonts w:ascii="Arial" w:hAnsi="Arial"/>
      <w:sz w:val="22"/>
      <w:szCs w:val="22"/>
    </w:rPr>
  </w:style>
  <w:style w:type="table" w:styleId="TableGrid">
    <w:name w:val="Table Grid"/>
    <w:basedOn w:val="TableNormal"/>
    <w:rsid w:val="00BF79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autoRedefine/>
    <w:rsid w:val="00BF7970"/>
    <w:pPr>
      <w:tabs>
        <w:tab w:val="left" w:pos="1152"/>
      </w:tabs>
      <w:spacing w:before="120" w:after="120" w:line="312" w:lineRule="auto"/>
    </w:pPr>
    <w:rPr>
      <w:rFonts w:ascii="Arial" w:hAnsi="Arial" w:cs="Arial"/>
      <w:sz w:val="26"/>
      <w:szCs w:val="26"/>
    </w:rPr>
  </w:style>
  <w:style w:type="paragraph" w:customStyle="1" w:styleId="CharCharCharCharCharCharCharCharChar1Char">
    <w:name w:val="Char Char Char Char Char Char Char Char Char1 Char"/>
    <w:basedOn w:val="Normal"/>
    <w:next w:val="Normal"/>
    <w:autoRedefine/>
    <w:semiHidden/>
    <w:rsid w:val="00DD1E69"/>
    <w:pPr>
      <w:spacing w:before="120" w:after="120" w:line="312" w:lineRule="auto"/>
    </w:pPr>
    <w:rPr>
      <w:sz w:val="28"/>
      <w:szCs w:val="22"/>
    </w:rPr>
  </w:style>
  <w:style w:type="paragraph" w:styleId="FootnoteText">
    <w:name w:val="footnote text"/>
    <w:basedOn w:val="Normal"/>
    <w:semiHidden/>
    <w:unhideWhenUsed/>
    <w:rsid w:val="00DD1E69"/>
    <w:pPr>
      <w:spacing w:before="120"/>
      <w:ind w:firstLine="720"/>
      <w:jc w:val="both"/>
    </w:pPr>
    <w:rPr>
      <w:rFonts w:eastAsia="Calibri"/>
      <w:sz w:val="20"/>
      <w:szCs w:val="20"/>
    </w:rPr>
  </w:style>
  <w:style w:type="character" w:styleId="Hyperlink">
    <w:name w:val="Hyperlink"/>
    <w:rsid w:val="00BD5EAA"/>
    <w:rPr>
      <w:color w:val="0000FF"/>
      <w:u w:val="single"/>
    </w:rPr>
  </w:style>
  <w:style w:type="paragraph" w:styleId="Header">
    <w:name w:val="header"/>
    <w:basedOn w:val="Normal"/>
    <w:link w:val="HeaderChar"/>
    <w:uiPriority w:val="99"/>
    <w:rsid w:val="00AA3FA9"/>
    <w:pPr>
      <w:tabs>
        <w:tab w:val="center" w:pos="4320"/>
        <w:tab w:val="right" w:pos="8640"/>
      </w:tabs>
    </w:pPr>
  </w:style>
  <w:style w:type="paragraph" w:styleId="BodyTextIndent2">
    <w:name w:val="Body Text Indent 2"/>
    <w:basedOn w:val="Normal"/>
    <w:link w:val="BodyTextIndent2Char"/>
    <w:rsid w:val="00DC131A"/>
    <w:pPr>
      <w:tabs>
        <w:tab w:val="num" w:pos="1134"/>
      </w:tabs>
      <w:ind w:left="1276"/>
      <w:jc w:val="both"/>
    </w:pPr>
    <w:rPr>
      <w:rFonts w:ascii="Calibri" w:eastAsia="Calibri Light" w:hAnsi="Calibri" w:cs="Calibri Light"/>
      <w:sz w:val="28"/>
      <w:szCs w:val="20"/>
    </w:rPr>
  </w:style>
  <w:style w:type="character" w:customStyle="1" w:styleId="BodyTextIndent2Char">
    <w:name w:val="Body Text Indent 2 Char"/>
    <w:link w:val="BodyTextIndent2"/>
    <w:rsid w:val="00DC131A"/>
    <w:rPr>
      <w:rFonts w:ascii="Calibri" w:eastAsia="Calibri Light" w:hAnsi="Calibri" w:cs="Calibri Light"/>
      <w:sz w:val="28"/>
    </w:rPr>
  </w:style>
  <w:style w:type="character" w:customStyle="1" w:styleId="HeaderChar">
    <w:name w:val="Header Char"/>
    <w:link w:val="Header"/>
    <w:uiPriority w:val="99"/>
    <w:rsid w:val="00D43032"/>
    <w:rPr>
      <w:sz w:val="24"/>
      <w:szCs w:val="24"/>
    </w:rPr>
  </w:style>
  <w:style w:type="paragraph" w:customStyle="1" w:styleId="Char0">
    <w:name w:val="Char"/>
    <w:basedOn w:val="Normal"/>
    <w:rsid w:val="00CA7502"/>
    <w:pPr>
      <w:spacing w:before="120" w:after="160" w:line="240" w:lineRule="exact"/>
      <w:ind w:firstLine="720"/>
    </w:pPr>
    <w:rPr>
      <w:rFonts w:ascii="Tahoma" w:hAnsi="Tahoma" w:cs="Tahoma"/>
      <w:sz w:val="20"/>
      <w:szCs w:val="20"/>
    </w:rPr>
  </w:style>
  <w:style w:type="table" w:customStyle="1" w:styleId="TableGrid0">
    <w:name w:val="TableGrid"/>
    <w:rsid w:val="001F5674"/>
    <w:rPr>
      <w:rFonts w:ascii="Arial" w:hAnsi="Arial"/>
      <w:kern w:val="2"/>
      <w:sz w:val="24"/>
      <w:szCs w:val="24"/>
      <w:lang w:val="vi-VN" w:eastAsia="vi-VN"/>
    </w:rPr>
    <w:tblPr>
      <w:tblCellMar>
        <w:top w:w="0" w:type="dxa"/>
        <w:left w:w="0" w:type="dxa"/>
        <w:bottom w:w="0" w:type="dxa"/>
        <w:right w:w="0" w:type="dxa"/>
      </w:tblCellMar>
    </w:tblPr>
  </w:style>
  <w:style w:type="table" w:customStyle="1" w:styleId="TableGrid1">
    <w:name w:val="TableGrid1"/>
    <w:rsid w:val="000901B0"/>
    <w:rPr>
      <w:rFonts w:ascii="Arial" w:hAnsi="Arial"/>
      <w:kern w:val="2"/>
      <w:sz w:val="24"/>
      <w:szCs w:val="24"/>
      <w:lang w:val="vi-VN" w:eastAsia="vi-VN"/>
    </w:rPr>
    <w:tblPr>
      <w:tblCellMar>
        <w:top w:w="0" w:type="dxa"/>
        <w:left w:w="0" w:type="dxa"/>
        <w:bottom w:w="0" w:type="dxa"/>
        <w:right w:w="0" w:type="dxa"/>
      </w:tblCellMar>
    </w:tblPr>
  </w:style>
  <w:style w:type="table" w:customStyle="1" w:styleId="TableGrid2">
    <w:name w:val="TableGrid2"/>
    <w:rsid w:val="00DF42E5"/>
    <w:rPr>
      <w:rFonts w:ascii="Arial" w:hAnsi="Arial"/>
      <w:kern w:val="2"/>
      <w:sz w:val="24"/>
      <w:szCs w:val="24"/>
      <w:lang w:val="vi-VN" w:eastAsia="vi-VN"/>
    </w:rPr>
    <w:tblPr>
      <w:tblCellMar>
        <w:top w:w="0" w:type="dxa"/>
        <w:left w:w="0" w:type="dxa"/>
        <w:bottom w:w="0" w:type="dxa"/>
        <w:right w:w="0" w:type="dxa"/>
      </w:tblCellMar>
    </w:tblPr>
  </w:style>
  <w:style w:type="character" w:customStyle="1" w:styleId="fontstyle01">
    <w:name w:val="fontstyle01"/>
    <w:rsid w:val="00DF42E5"/>
    <w:rPr>
      <w:rFonts w:ascii="TimesNewRomanPS-ItalicMT" w:hAnsi="TimesNewRomanPS-ItalicMT" w:hint="default"/>
      <w:b w:val="0"/>
      <w:bCs w:val="0"/>
      <w:i/>
      <w:iCs/>
      <w:color w:val="000000"/>
      <w:sz w:val="28"/>
      <w:szCs w:val="28"/>
    </w:rPr>
  </w:style>
  <w:style w:type="character" w:styleId="FootnoteReference">
    <w:name w:val="footnote reference"/>
    <w:unhideWhenUsed/>
    <w:rsid w:val="00CA24D4"/>
    <w:rPr>
      <w:vertAlign w:val="superscript"/>
    </w:rPr>
  </w:style>
  <w:style w:type="paragraph" w:styleId="ListParagraph">
    <w:name w:val="List Paragraph"/>
    <w:basedOn w:val="Normal"/>
    <w:uiPriority w:val="34"/>
    <w:qFormat/>
    <w:rsid w:val="00F26622"/>
    <w:pPr>
      <w:ind w:left="720"/>
      <w:contextualSpacing/>
    </w:pPr>
  </w:style>
  <w:style w:type="paragraph" w:styleId="BodyTextIndent3">
    <w:name w:val="Body Text Indent 3"/>
    <w:basedOn w:val="Normal"/>
    <w:link w:val="BodyTextIndent3Char"/>
    <w:semiHidden/>
    <w:unhideWhenUsed/>
    <w:rsid w:val="00F26622"/>
    <w:pPr>
      <w:spacing w:after="120"/>
      <w:ind w:left="360"/>
    </w:pPr>
    <w:rPr>
      <w:sz w:val="16"/>
      <w:szCs w:val="16"/>
    </w:rPr>
  </w:style>
  <w:style w:type="character" w:customStyle="1" w:styleId="BodyTextIndent3Char">
    <w:name w:val="Body Text Indent 3 Char"/>
    <w:basedOn w:val="DefaultParagraphFont"/>
    <w:link w:val="BodyTextIndent3"/>
    <w:semiHidden/>
    <w:rsid w:val="00F2662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4728">
      <w:bodyDiv w:val="1"/>
      <w:marLeft w:val="0"/>
      <w:marRight w:val="0"/>
      <w:marTop w:val="0"/>
      <w:marBottom w:val="0"/>
      <w:divBdr>
        <w:top w:val="none" w:sz="0" w:space="0" w:color="auto"/>
        <w:left w:val="none" w:sz="0" w:space="0" w:color="auto"/>
        <w:bottom w:val="none" w:sz="0" w:space="0" w:color="auto"/>
        <w:right w:val="none" w:sz="0" w:space="0" w:color="auto"/>
      </w:divBdr>
    </w:div>
    <w:div w:id="36635401">
      <w:bodyDiv w:val="1"/>
      <w:marLeft w:val="0"/>
      <w:marRight w:val="0"/>
      <w:marTop w:val="0"/>
      <w:marBottom w:val="0"/>
      <w:divBdr>
        <w:top w:val="none" w:sz="0" w:space="0" w:color="auto"/>
        <w:left w:val="none" w:sz="0" w:space="0" w:color="auto"/>
        <w:bottom w:val="none" w:sz="0" w:space="0" w:color="auto"/>
        <w:right w:val="none" w:sz="0" w:space="0" w:color="auto"/>
      </w:divBdr>
    </w:div>
    <w:div w:id="625433946">
      <w:bodyDiv w:val="1"/>
      <w:marLeft w:val="0"/>
      <w:marRight w:val="0"/>
      <w:marTop w:val="0"/>
      <w:marBottom w:val="0"/>
      <w:divBdr>
        <w:top w:val="none" w:sz="0" w:space="0" w:color="auto"/>
        <w:left w:val="none" w:sz="0" w:space="0" w:color="auto"/>
        <w:bottom w:val="none" w:sz="0" w:space="0" w:color="auto"/>
        <w:right w:val="none" w:sz="0" w:space="0" w:color="auto"/>
      </w:divBdr>
    </w:div>
    <w:div w:id="66397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C42F3-CE0D-4DD6-BDA8-CFFBB28E9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TanLoi</dc:creator>
  <cp:keywords/>
  <cp:lastModifiedBy>admin</cp:lastModifiedBy>
  <cp:revision>6</cp:revision>
  <cp:lastPrinted>2026-10-19T01:58:00Z</cp:lastPrinted>
  <dcterms:created xsi:type="dcterms:W3CDTF">2026-10-26T07:02:00Z</dcterms:created>
  <dcterms:modified xsi:type="dcterms:W3CDTF">2026-10-26T07:24:00Z</dcterms:modified>
</cp:coreProperties>
</file>